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DD4B" w14:textId="04D0E37B" w:rsidR="00F70773" w:rsidRPr="003F2F17" w:rsidRDefault="009A2E8B">
      <w:pPr>
        <w:rPr>
          <w:sz w:val="20"/>
          <w:szCs w:val="20"/>
        </w:rPr>
      </w:pPr>
      <w:r w:rsidRPr="003F2F17">
        <w:rPr>
          <w:sz w:val="20"/>
          <w:szCs w:val="20"/>
        </w:rPr>
        <w:t xml:space="preserve"> </w:t>
      </w:r>
    </w:p>
    <w:p w14:paraId="694235DC" w14:textId="2C191E60" w:rsidR="00F70773" w:rsidRPr="003F2F17" w:rsidRDefault="00F70773">
      <w:pPr>
        <w:rPr>
          <w:sz w:val="20"/>
          <w:szCs w:val="20"/>
        </w:rPr>
      </w:pPr>
    </w:p>
    <w:p w14:paraId="5AAF2077" w14:textId="0B7D5C09" w:rsidR="00F70773" w:rsidRPr="003F2F17" w:rsidRDefault="00F70773">
      <w:pPr>
        <w:rPr>
          <w:sz w:val="20"/>
          <w:szCs w:val="20"/>
        </w:rPr>
      </w:pPr>
    </w:p>
    <w:p w14:paraId="634080D6" w14:textId="77777777" w:rsidR="00F70773" w:rsidRPr="003F2F17" w:rsidRDefault="00F70773">
      <w:pPr>
        <w:rPr>
          <w:sz w:val="20"/>
          <w:szCs w:val="20"/>
        </w:rPr>
      </w:pPr>
    </w:p>
    <w:p w14:paraId="34D46BC4" w14:textId="77777777" w:rsidR="00F70773" w:rsidRPr="003F2F17" w:rsidRDefault="00F70773">
      <w:pPr>
        <w:rPr>
          <w:sz w:val="20"/>
          <w:szCs w:val="20"/>
        </w:rPr>
      </w:pPr>
    </w:p>
    <w:p w14:paraId="0052572E" w14:textId="3BFE13E9" w:rsidR="00B4159D" w:rsidRPr="003F2F17" w:rsidRDefault="00B4159D" w:rsidP="00B415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</w:tabs>
        <w:ind w:left="1418" w:right="1417"/>
        <w:jc w:val="center"/>
        <w:rPr>
          <w:rFonts w:cs="Arial"/>
          <w:b/>
          <w:sz w:val="20"/>
          <w:szCs w:val="20"/>
        </w:rPr>
      </w:pPr>
      <w:r w:rsidRPr="003F2F17">
        <w:rPr>
          <w:rFonts w:cs="Arial"/>
          <w:b/>
          <w:sz w:val="20"/>
          <w:szCs w:val="20"/>
        </w:rPr>
        <w:t xml:space="preserve">APPENDIX </w:t>
      </w:r>
      <w:r w:rsidR="005C5E48" w:rsidRPr="003F2F17">
        <w:rPr>
          <w:rFonts w:cs="Arial"/>
          <w:b/>
          <w:sz w:val="20"/>
          <w:szCs w:val="20"/>
        </w:rPr>
        <w:t>“</w:t>
      </w:r>
      <w:r w:rsidRPr="003F2F17">
        <w:rPr>
          <w:rFonts w:cs="Arial"/>
          <w:b/>
          <w:sz w:val="20"/>
          <w:szCs w:val="20"/>
        </w:rPr>
        <w:t>SEMI-DIRECT JUDG</w:t>
      </w:r>
      <w:r w:rsidR="000228FD">
        <w:rPr>
          <w:rFonts w:cs="Arial"/>
          <w:b/>
          <w:sz w:val="20"/>
          <w:szCs w:val="20"/>
        </w:rPr>
        <w:t>ING</w:t>
      </w:r>
      <w:r w:rsidR="005C5E48" w:rsidRPr="003F2F17">
        <w:rPr>
          <w:rFonts w:cs="Arial"/>
          <w:b/>
          <w:sz w:val="20"/>
          <w:szCs w:val="20"/>
        </w:rPr>
        <w:t>”</w:t>
      </w:r>
    </w:p>
    <w:p w14:paraId="71E72D57" w14:textId="77777777" w:rsidR="007655EB" w:rsidRPr="003F2F17" w:rsidRDefault="007655EB" w:rsidP="00FD301F">
      <w:pPr>
        <w:tabs>
          <w:tab w:val="left" w:pos="851"/>
        </w:tabs>
        <w:spacing w:after="120"/>
        <w:ind w:left="851"/>
        <w:jc w:val="both"/>
        <w:rPr>
          <w:rFonts w:cs="Arial"/>
          <w:b/>
          <w:sz w:val="20"/>
          <w:szCs w:val="20"/>
        </w:rPr>
      </w:pPr>
    </w:p>
    <w:p w14:paraId="4CC35433" w14:textId="29746A64" w:rsidR="00C21CC7" w:rsidRPr="003F2F17" w:rsidRDefault="00C21CC7" w:rsidP="00F70773">
      <w:pPr>
        <w:jc w:val="both"/>
        <w:rPr>
          <w:rFonts w:cs="Arial"/>
          <w:sz w:val="20"/>
          <w:szCs w:val="20"/>
        </w:rPr>
      </w:pPr>
      <w:r w:rsidRPr="003F2F17">
        <w:rPr>
          <w:rFonts w:cs="Arial"/>
          <w:i/>
          <w:sz w:val="20"/>
          <w:szCs w:val="20"/>
        </w:rPr>
        <w:t>No changes to the text below are permitted without the agreement of the C</w:t>
      </w:r>
      <w:r w:rsidR="009A2E8B" w:rsidRPr="003F2F17">
        <w:rPr>
          <w:rFonts w:cs="Arial"/>
          <w:i/>
          <w:sz w:val="20"/>
          <w:szCs w:val="20"/>
        </w:rPr>
        <w:t xml:space="preserve">ommission </w:t>
      </w:r>
      <w:r w:rsidRPr="003F2F17">
        <w:rPr>
          <w:rFonts w:cs="Arial"/>
          <w:i/>
          <w:sz w:val="20"/>
          <w:szCs w:val="20"/>
        </w:rPr>
        <w:t>C</w:t>
      </w:r>
      <w:r w:rsidR="009A2E8B" w:rsidRPr="003F2F17">
        <w:rPr>
          <w:rFonts w:cs="Arial"/>
          <w:i/>
          <w:sz w:val="20"/>
          <w:szCs w:val="20"/>
        </w:rPr>
        <w:t xml:space="preserve">entrale </w:t>
      </w:r>
      <w:proofErr w:type="spellStart"/>
      <w:r w:rsidR="00EF1E49" w:rsidRPr="003F2F17">
        <w:rPr>
          <w:rFonts w:cs="Arial"/>
          <w:i/>
          <w:sz w:val="20"/>
          <w:szCs w:val="20"/>
        </w:rPr>
        <w:t>d’Arbitrage</w:t>
      </w:r>
      <w:proofErr w:type="spellEnd"/>
      <w:r w:rsidRPr="003F2F17">
        <w:rPr>
          <w:rFonts w:cs="Arial"/>
          <w:i/>
          <w:sz w:val="20"/>
          <w:szCs w:val="20"/>
        </w:rPr>
        <w:t>.</w:t>
      </w:r>
    </w:p>
    <w:p w14:paraId="212632E5" w14:textId="4285DF3B" w:rsidR="007C7E14" w:rsidRPr="003F2F17" w:rsidRDefault="00FD301F" w:rsidP="00F70773">
      <w:pPr>
        <w:rPr>
          <w:rFonts w:cs="Arial"/>
          <w:i/>
          <w:sz w:val="20"/>
          <w:szCs w:val="20"/>
        </w:rPr>
      </w:pPr>
      <w:r w:rsidRPr="003F2F17">
        <w:rPr>
          <w:rFonts w:cs="Arial"/>
          <w:b/>
          <w:i/>
          <w:sz w:val="20"/>
          <w:szCs w:val="20"/>
        </w:rPr>
        <w:t>Version 5</w:t>
      </w:r>
      <w:r w:rsidR="00D343CB" w:rsidRPr="003F2F17">
        <w:rPr>
          <w:rFonts w:cs="Arial"/>
          <w:i/>
          <w:sz w:val="20"/>
          <w:szCs w:val="20"/>
        </w:rPr>
        <w:t>: March 2023</w:t>
      </w:r>
    </w:p>
    <w:p w14:paraId="51C9D683" w14:textId="5A924DC0" w:rsidR="009A7691" w:rsidRPr="003F2F17" w:rsidRDefault="00F111B9" w:rsidP="00F70773">
      <w:pPr>
        <w:tabs>
          <w:tab w:val="left" w:pos="851"/>
        </w:tabs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>The rules in this A</w:t>
      </w:r>
      <w:r w:rsidR="00450789">
        <w:rPr>
          <w:rFonts w:cs="Arial"/>
          <w:sz w:val="20"/>
          <w:szCs w:val="20"/>
        </w:rPr>
        <w:t>ppendix</w:t>
      </w:r>
      <w:r w:rsidRPr="003F2F17">
        <w:rPr>
          <w:rFonts w:cs="Arial"/>
          <w:sz w:val="20"/>
          <w:szCs w:val="20"/>
        </w:rPr>
        <w:t xml:space="preserve"> amend R</w:t>
      </w:r>
      <w:r w:rsidR="009A2E8B" w:rsidRPr="003F2F17">
        <w:rPr>
          <w:rFonts w:cs="Arial"/>
          <w:sz w:val="20"/>
          <w:szCs w:val="20"/>
        </w:rPr>
        <w:t>RS</w:t>
      </w:r>
      <w:r w:rsidRPr="003F2F17">
        <w:rPr>
          <w:rFonts w:cs="Arial"/>
          <w:sz w:val="20"/>
          <w:szCs w:val="20"/>
        </w:rPr>
        <w:t xml:space="preserve"> 44.1, 60.1, 62.1, 63.1, 64.1, 66, 70 and only R</w:t>
      </w:r>
      <w:r w:rsidR="009A2E8B" w:rsidRPr="003F2F17">
        <w:rPr>
          <w:rFonts w:cs="Arial"/>
          <w:sz w:val="20"/>
          <w:szCs w:val="20"/>
        </w:rPr>
        <w:t>RS</w:t>
      </w:r>
      <w:r w:rsidRPr="003F2F17">
        <w:rPr>
          <w:rFonts w:cs="Arial"/>
          <w:sz w:val="20"/>
          <w:szCs w:val="20"/>
        </w:rPr>
        <w:t xml:space="preserve"> P5 applies.</w:t>
      </w:r>
    </w:p>
    <w:p w14:paraId="7BF046EB" w14:textId="77777777" w:rsidR="00F70773" w:rsidRPr="003F2F17" w:rsidRDefault="00F70773" w:rsidP="00F70773">
      <w:pPr>
        <w:tabs>
          <w:tab w:val="left" w:pos="851"/>
        </w:tabs>
        <w:rPr>
          <w:rFonts w:cs="Arial"/>
          <w:sz w:val="20"/>
          <w:szCs w:val="20"/>
        </w:rPr>
      </w:pPr>
    </w:p>
    <w:p w14:paraId="7104EE10" w14:textId="5CB7FAE2" w:rsidR="00657F8B" w:rsidRPr="003F2F17" w:rsidRDefault="00657F8B" w:rsidP="00F7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eastAsia="Times New Roman" w:cs="Arial"/>
          <w:sz w:val="20"/>
          <w:szCs w:val="20"/>
        </w:rPr>
      </w:pPr>
      <w:r w:rsidRPr="003F2F17">
        <w:rPr>
          <w:rFonts w:eastAsia="Times New Roman" w:cs="Arial"/>
          <w:sz w:val="20"/>
          <w:szCs w:val="20"/>
        </w:rPr>
        <w:t xml:space="preserve">For educational purposes, if the jury witnesses an incident in which a rule of </w:t>
      </w:r>
      <w:r w:rsidR="009A2E8B" w:rsidRPr="003F2F17">
        <w:rPr>
          <w:rFonts w:eastAsia="Times New Roman" w:cs="Arial"/>
          <w:sz w:val="20"/>
          <w:szCs w:val="20"/>
        </w:rPr>
        <w:t xml:space="preserve">RRS </w:t>
      </w:r>
      <w:r w:rsidRPr="003F2F17">
        <w:rPr>
          <w:rFonts w:eastAsia="Times New Roman" w:cs="Arial"/>
          <w:sz w:val="20"/>
          <w:szCs w:val="20"/>
        </w:rPr>
        <w:t xml:space="preserve">Chapter 2 is </w:t>
      </w:r>
      <w:r w:rsidR="009A2E8B" w:rsidRPr="003F2F17">
        <w:rPr>
          <w:rFonts w:eastAsia="Times New Roman" w:cs="Arial"/>
          <w:sz w:val="20"/>
          <w:szCs w:val="20"/>
        </w:rPr>
        <w:t>infringed</w:t>
      </w:r>
      <w:r w:rsidRPr="003F2F17">
        <w:rPr>
          <w:rFonts w:eastAsia="Times New Roman" w:cs="Arial"/>
          <w:sz w:val="20"/>
          <w:szCs w:val="20"/>
        </w:rPr>
        <w:t xml:space="preserve">, </w:t>
      </w:r>
      <w:r w:rsidR="009A2E8B" w:rsidRPr="003F2F17">
        <w:rPr>
          <w:rFonts w:eastAsia="Times New Roman" w:cs="Arial"/>
          <w:sz w:val="20"/>
          <w:szCs w:val="20"/>
        </w:rPr>
        <w:t>they</w:t>
      </w:r>
      <w:r w:rsidRPr="003F2F17">
        <w:rPr>
          <w:rFonts w:eastAsia="Times New Roman" w:cs="Arial"/>
          <w:sz w:val="20"/>
          <w:szCs w:val="20"/>
          <w:u w:val="single"/>
        </w:rPr>
        <w:t xml:space="preserve"> </w:t>
      </w:r>
      <w:r w:rsidR="00804768">
        <w:rPr>
          <w:rFonts w:eastAsia="Times New Roman" w:cs="Arial"/>
          <w:sz w:val="20"/>
          <w:szCs w:val="20"/>
          <w:u w:val="single"/>
        </w:rPr>
        <w:t>may</w:t>
      </w:r>
      <w:r w:rsidRPr="003F2F17">
        <w:rPr>
          <w:rFonts w:eastAsia="Times New Roman" w:cs="Arial"/>
          <w:sz w:val="20"/>
          <w:szCs w:val="20"/>
          <w:u w:val="single"/>
        </w:rPr>
        <w:t xml:space="preserve"> indicate</w:t>
      </w:r>
      <w:r w:rsidRPr="003F2F17">
        <w:rPr>
          <w:rFonts w:eastAsia="Times New Roman" w:cs="Arial"/>
          <w:sz w:val="20"/>
          <w:szCs w:val="20"/>
        </w:rPr>
        <w:t xml:space="preserve"> </w:t>
      </w:r>
      <w:r w:rsidR="009A2E8B" w:rsidRPr="003F2F17">
        <w:rPr>
          <w:rFonts w:eastAsia="Times New Roman" w:cs="Arial"/>
          <w:sz w:val="20"/>
          <w:szCs w:val="20"/>
        </w:rPr>
        <w:t>their</w:t>
      </w:r>
      <w:r w:rsidRPr="003F2F17">
        <w:rPr>
          <w:rFonts w:eastAsia="Times New Roman" w:cs="Arial"/>
          <w:sz w:val="20"/>
          <w:szCs w:val="20"/>
        </w:rPr>
        <w:t xml:space="preserve"> observations by </w:t>
      </w:r>
      <w:r w:rsidR="00DD5903">
        <w:rPr>
          <w:rFonts w:eastAsia="Times New Roman" w:cs="Arial"/>
          <w:sz w:val="20"/>
          <w:szCs w:val="20"/>
        </w:rPr>
        <w:t>displaying</w:t>
      </w:r>
      <w:r w:rsidR="00DD5903" w:rsidRPr="003F2F17">
        <w:rPr>
          <w:rFonts w:eastAsia="Times New Roman" w:cs="Arial"/>
          <w:sz w:val="20"/>
          <w:szCs w:val="20"/>
        </w:rPr>
        <w:t xml:space="preserve"> </w:t>
      </w:r>
      <w:r w:rsidRPr="003F2F17">
        <w:rPr>
          <w:rFonts w:eastAsia="Times New Roman" w:cs="Arial"/>
          <w:sz w:val="20"/>
          <w:szCs w:val="20"/>
        </w:rPr>
        <w:t xml:space="preserve">a red flag </w:t>
      </w:r>
      <w:r w:rsidR="009A2E8B" w:rsidRPr="003F2F17">
        <w:rPr>
          <w:rFonts w:eastAsia="Times New Roman" w:cs="Arial"/>
          <w:sz w:val="20"/>
          <w:szCs w:val="20"/>
        </w:rPr>
        <w:t xml:space="preserve">together with a whistle </w:t>
      </w:r>
      <w:r w:rsidRPr="003F2F17">
        <w:rPr>
          <w:rFonts w:eastAsia="Times New Roman" w:cs="Arial"/>
          <w:sz w:val="20"/>
          <w:szCs w:val="20"/>
        </w:rPr>
        <w:t xml:space="preserve">without designating </w:t>
      </w:r>
      <w:r w:rsidR="009A2E8B" w:rsidRPr="003F2F17">
        <w:rPr>
          <w:rFonts w:eastAsia="Times New Roman" w:cs="Arial"/>
          <w:sz w:val="20"/>
          <w:szCs w:val="20"/>
        </w:rPr>
        <w:t>any</w:t>
      </w:r>
      <w:r w:rsidRPr="003F2F17">
        <w:rPr>
          <w:rFonts w:eastAsia="Times New Roman" w:cs="Arial"/>
          <w:sz w:val="20"/>
          <w:szCs w:val="20"/>
        </w:rPr>
        <w:t xml:space="preserve"> boat. </w:t>
      </w:r>
      <w:r w:rsidR="005C5E48" w:rsidRPr="003F2F17">
        <w:rPr>
          <w:rFonts w:eastAsia="Times New Roman" w:cs="Arial"/>
          <w:b/>
          <w:bCs/>
          <w:i/>
          <w:iCs/>
          <w:sz w:val="20"/>
          <w:szCs w:val="20"/>
        </w:rPr>
        <w:t>INSERT</w:t>
      </w:r>
      <w:r w:rsidR="00D77589" w:rsidRPr="003F2F17">
        <w:rPr>
          <w:rFonts w:eastAsia="Times New Roman" w:cs="Arial"/>
          <w:b/>
          <w:bCs/>
          <w:i/>
          <w:iCs/>
          <w:sz w:val="20"/>
          <w:szCs w:val="20"/>
        </w:rPr>
        <w:t xml:space="preserve"> THIS PARAGRAPH ONLY IF APPLIED.</w:t>
      </w:r>
    </w:p>
    <w:p w14:paraId="419AF18F" w14:textId="77777777" w:rsidR="009F7C89" w:rsidRPr="003F2F17" w:rsidRDefault="009F7C89" w:rsidP="00F70773">
      <w:pPr>
        <w:tabs>
          <w:tab w:val="left" w:pos="851"/>
        </w:tabs>
        <w:rPr>
          <w:rFonts w:cs="Arial"/>
          <w:sz w:val="20"/>
          <w:szCs w:val="20"/>
        </w:rPr>
      </w:pPr>
    </w:p>
    <w:p w14:paraId="47374EDC" w14:textId="3D74BC91" w:rsidR="006D1ACF" w:rsidRPr="003F2F17" w:rsidRDefault="009A7691" w:rsidP="00F70773">
      <w:pPr>
        <w:tabs>
          <w:tab w:val="left" w:pos="851"/>
        </w:tabs>
        <w:ind w:left="851" w:hanging="851"/>
        <w:jc w:val="both"/>
        <w:rPr>
          <w:rFonts w:eastAsia="Times New Roman"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>SD1</w:t>
      </w:r>
      <w:r w:rsidRPr="003F2F17">
        <w:rPr>
          <w:rFonts w:cs="Arial"/>
          <w:sz w:val="20"/>
          <w:szCs w:val="20"/>
        </w:rPr>
        <w:tab/>
      </w:r>
      <w:r w:rsidR="00CF0558">
        <w:rPr>
          <w:rFonts w:cs="Arial"/>
          <w:sz w:val="20"/>
          <w:szCs w:val="20"/>
        </w:rPr>
        <w:t xml:space="preserve">RRS </w:t>
      </w:r>
      <w:r w:rsidR="001052B6" w:rsidRPr="003F2F17">
        <w:rPr>
          <w:rFonts w:cs="Arial"/>
          <w:sz w:val="20"/>
          <w:szCs w:val="20"/>
        </w:rPr>
        <w:t xml:space="preserve">44.1 is amended so that the </w:t>
      </w:r>
      <w:r w:rsidR="00CF0558">
        <w:rPr>
          <w:rFonts w:cs="Arial"/>
          <w:sz w:val="20"/>
          <w:szCs w:val="20"/>
        </w:rPr>
        <w:t>T</w:t>
      </w:r>
      <w:r w:rsidR="001052B6" w:rsidRPr="003F2F17">
        <w:rPr>
          <w:rFonts w:cs="Arial"/>
          <w:sz w:val="20"/>
          <w:szCs w:val="20"/>
        </w:rPr>
        <w:t>wo-</w:t>
      </w:r>
      <w:r w:rsidR="00CF0558">
        <w:rPr>
          <w:rFonts w:cs="Arial"/>
          <w:sz w:val="20"/>
          <w:szCs w:val="20"/>
        </w:rPr>
        <w:t>T</w:t>
      </w:r>
      <w:r w:rsidR="00804768">
        <w:rPr>
          <w:rFonts w:cs="Arial"/>
          <w:sz w:val="20"/>
          <w:szCs w:val="20"/>
        </w:rPr>
        <w:t>urn</w:t>
      </w:r>
      <w:r w:rsidR="000228FD">
        <w:rPr>
          <w:rFonts w:cs="Arial"/>
          <w:sz w:val="20"/>
          <w:szCs w:val="20"/>
        </w:rPr>
        <w:t>s</w:t>
      </w:r>
      <w:r w:rsidR="001052B6" w:rsidRPr="003F2F17">
        <w:rPr>
          <w:rFonts w:cs="Arial"/>
          <w:sz w:val="20"/>
          <w:szCs w:val="20"/>
        </w:rPr>
        <w:t xml:space="preserve"> </w:t>
      </w:r>
      <w:r w:rsidR="00CF0558">
        <w:rPr>
          <w:rFonts w:cs="Arial"/>
          <w:sz w:val="20"/>
          <w:szCs w:val="20"/>
        </w:rPr>
        <w:t>P</w:t>
      </w:r>
      <w:r w:rsidR="001052B6" w:rsidRPr="003F2F17">
        <w:rPr>
          <w:rFonts w:cs="Arial"/>
          <w:sz w:val="20"/>
          <w:szCs w:val="20"/>
        </w:rPr>
        <w:t xml:space="preserve">enalty is replaced by the </w:t>
      </w:r>
      <w:r w:rsidR="00CF0558">
        <w:rPr>
          <w:rFonts w:cs="Arial"/>
          <w:sz w:val="20"/>
          <w:szCs w:val="20"/>
        </w:rPr>
        <w:t>O</w:t>
      </w:r>
      <w:r w:rsidR="001052B6" w:rsidRPr="003F2F17">
        <w:rPr>
          <w:rFonts w:cs="Arial"/>
          <w:sz w:val="20"/>
          <w:szCs w:val="20"/>
        </w:rPr>
        <w:t>ne-</w:t>
      </w:r>
      <w:r w:rsidR="00CF0558">
        <w:rPr>
          <w:rFonts w:cs="Arial"/>
          <w:sz w:val="20"/>
          <w:szCs w:val="20"/>
        </w:rPr>
        <w:t>T</w:t>
      </w:r>
      <w:r w:rsidR="009A2E8B" w:rsidRPr="003F2F17">
        <w:rPr>
          <w:rFonts w:cs="Arial"/>
          <w:sz w:val="20"/>
          <w:szCs w:val="20"/>
        </w:rPr>
        <w:t>urn</w:t>
      </w:r>
      <w:r w:rsidR="001052B6" w:rsidRPr="003F2F17">
        <w:rPr>
          <w:rFonts w:cs="Arial"/>
          <w:sz w:val="20"/>
          <w:szCs w:val="20"/>
        </w:rPr>
        <w:t xml:space="preserve"> </w:t>
      </w:r>
      <w:r w:rsidR="00CF0558">
        <w:rPr>
          <w:rFonts w:cs="Arial"/>
          <w:sz w:val="20"/>
          <w:szCs w:val="20"/>
        </w:rPr>
        <w:t>P</w:t>
      </w:r>
      <w:r w:rsidR="001052B6" w:rsidRPr="003F2F17">
        <w:rPr>
          <w:rFonts w:cs="Arial"/>
          <w:sz w:val="20"/>
          <w:szCs w:val="20"/>
        </w:rPr>
        <w:t>enalty</w:t>
      </w:r>
      <w:r w:rsidR="009A2E8B" w:rsidRPr="003F2F17">
        <w:rPr>
          <w:rFonts w:cs="Arial"/>
          <w:sz w:val="20"/>
          <w:szCs w:val="20"/>
        </w:rPr>
        <w:t>.</w:t>
      </w:r>
      <w:r w:rsidR="001052B6" w:rsidRPr="003F2F17">
        <w:rPr>
          <w:rFonts w:cs="Arial"/>
          <w:sz w:val="20"/>
          <w:szCs w:val="20"/>
        </w:rPr>
        <w:t xml:space="preserve"> </w:t>
      </w:r>
    </w:p>
    <w:p w14:paraId="7F5318B6" w14:textId="4563F99E" w:rsidR="00C63794" w:rsidRPr="003F2F17" w:rsidRDefault="00C63794" w:rsidP="00F70773">
      <w:pPr>
        <w:tabs>
          <w:tab w:val="left" w:pos="851"/>
        </w:tabs>
        <w:ind w:left="851" w:hanging="851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ab/>
        <w:t xml:space="preserve">For some </w:t>
      </w:r>
      <w:r w:rsidR="006B5C94" w:rsidRPr="003F2F17">
        <w:rPr>
          <w:rFonts w:cs="Arial"/>
          <w:sz w:val="20"/>
          <w:szCs w:val="20"/>
        </w:rPr>
        <w:t xml:space="preserve">classes, the </w:t>
      </w:r>
      <w:r w:rsidR="00CF0558">
        <w:rPr>
          <w:rFonts w:cs="Arial"/>
          <w:sz w:val="20"/>
          <w:szCs w:val="20"/>
        </w:rPr>
        <w:t>O</w:t>
      </w:r>
      <w:r w:rsidR="009A2E8B" w:rsidRPr="003F2F17">
        <w:rPr>
          <w:rFonts w:cs="Arial"/>
          <w:sz w:val="20"/>
          <w:szCs w:val="20"/>
        </w:rPr>
        <w:t>ne-</w:t>
      </w:r>
      <w:r w:rsidR="00CF0558">
        <w:rPr>
          <w:rFonts w:cs="Arial"/>
          <w:sz w:val="20"/>
          <w:szCs w:val="20"/>
        </w:rPr>
        <w:t>T</w:t>
      </w:r>
      <w:r w:rsidR="009A2E8B" w:rsidRPr="003F2F17">
        <w:rPr>
          <w:rFonts w:cs="Arial"/>
          <w:sz w:val="20"/>
          <w:szCs w:val="20"/>
        </w:rPr>
        <w:t xml:space="preserve">urn </w:t>
      </w:r>
      <w:r w:rsidR="00CF0558">
        <w:rPr>
          <w:rFonts w:cs="Arial"/>
          <w:sz w:val="20"/>
          <w:szCs w:val="20"/>
        </w:rPr>
        <w:t>P</w:t>
      </w:r>
      <w:r w:rsidR="006B5C94" w:rsidRPr="003F2F17">
        <w:rPr>
          <w:rFonts w:cs="Arial"/>
          <w:sz w:val="20"/>
          <w:szCs w:val="20"/>
        </w:rPr>
        <w:t xml:space="preserve">enalty may be replaced by a </w:t>
      </w:r>
      <w:r w:rsidR="00CF0558">
        <w:rPr>
          <w:rFonts w:cs="Arial"/>
          <w:sz w:val="20"/>
          <w:szCs w:val="20"/>
        </w:rPr>
        <w:t>T</w:t>
      </w:r>
      <w:r w:rsidR="009A2E8B" w:rsidRPr="003F2F17">
        <w:rPr>
          <w:rFonts w:cs="Arial"/>
          <w:sz w:val="20"/>
          <w:szCs w:val="20"/>
        </w:rPr>
        <w:t>wo-</w:t>
      </w:r>
      <w:r w:rsidR="00CF0558">
        <w:rPr>
          <w:rFonts w:cs="Arial"/>
          <w:sz w:val="20"/>
          <w:szCs w:val="20"/>
        </w:rPr>
        <w:t>T</w:t>
      </w:r>
      <w:r w:rsidR="009A2E8B" w:rsidRPr="003F2F17">
        <w:rPr>
          <w:rFonts w:cs="Arial"/>
          <w:sz w:val="20"/>
          <w:szCs w:val="20"/>
        </w:rPr>
        <w:t>urn</w:t>
      </w:r>
      <w:r w:rsidR="000228FD">
        <w:rPr>
          <w:rFonts w:cs="Arial"/>
          <w:sz w:val="20"/>
          <w:szCs w:val="20"/>
        </w:rPr>
        <w:t>s</w:t>
      </w:r>
      <w:r w:rsidR="009A2E8B" w:rsidRPr="003F2F17">
        <w:rPr>
          <w:rFonts w:cs="Arial"/>
          <w:sz w:val="20"/>
          <w:szCs w:val="20"/>
        </w:rPr>
        <w:t xml:space="preserve"> </w:t>
      </w:r>
      <w:r w:rsidR="00CF0558">
        <w:rPr>
          <w:rFonts w:cs="Arial"/>
          <w:sz w:val="20"/>
          <w:szCs w:val="20"/>
        </w:rPr>
        <w:t>P</w:t>
      </w:r>
      <w:r w:rsidR="006B5C94" w:rsidRPr="003F2F17">
        <w:rPr>
          <w:rFonts w:cs="Arial"/>
          <w:sz w:val="20"/>
          <w:szCs w:val="20"/>
        </w:rPr>
        <w:t xml:space="preserve">enalty </w:t>
      </w:r>
      <w:r w:rsidR="009A2E8B" w:rsidRPr="003F2F17">
        <w:rPr>
          <w:rFonts w:cs="Arial"/>
          <w:sz w:val="20"/>
          <w:szCs w:val="20"/>
        </w:rPr>
        <w:t>with CCA’s</w:t>
      </w:r>
      <w:r w:rsidR="006B5C94" w:rsidRPr="003F2F17">
        <w:rPr>
          <w:rFonts w:cs="Arial"/>
          <w:sz w:val="20"/>
          <w:szCs w:val="20"/>
        </w:rPr>
        <w:t xml:space="preserve"> agreement.  </w:t>
      </w:r>
    </w:p>
    <w:p w14:paraId="27C0C6A0" w14:textId="77777777" w:rsidR="00F70773" w:rsidRPr="003F2F17" w:rsidRDefault="00F70773" w:rsidP="00F70773">
      <w:pPr>
        <w:tabs>
          <w:tab w:val="left" w:pos="851"/>
        </w:tabs>
        <w:ind w:left="851" w:hanging="851"/>
        <w:jc w:val="both"/>
        <w:rPr>
          <w:rFonts w:eastAsia="Times New Roman" w:cs="Arial"/>
          <w:sz w:val="20"/>
          <w:szCs w:val="20"/>
        </w:rPr>
      </w:pPr>
    </w:p>
    <w:p w14:paraId="417FA2E0" w14:textId="5C4D5B2E" w:rsidR="00856DA4" w:rsidRPr="003F2F17" w:rsidRDefault="00E3666C" w:rsidP="00F70773">
      <w:pPr>
        <w:ind w:left="851" w:hanging="851"/>
        <w:jc w:val="both"/>
        <w:rPr>
          <w:rFonts w:eastAsia="Times New Roman"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>SD2</w:t>
      </w:r>
      <w:r w:rsidR="006D1ACF" w:rsidRPr="003F2F17">
        <w:rPr>
          <w:rFonts w:cs="Arial"/>
          <w:sz w:val="20"/>
          <w:szCs w:val="20"/>
        </w:rPr>
        <w:tab/>
      </w:r>
      <w:r w:rsidR="00856DA4" w:rsidRPr="003F2F17">
        <w:rPr>
          <w:rFonts w:eastAsia="Times New Roman" w:cs="Arial"/>
          <w:sz w:val="20"/>
          <w:szCs w:val="20"/>
        </w:rPr>
        <w:t xml:space="preserve">If a </w:t>
      </w:r>
      <w:r w:rsidR="005C5E48" w:rsidRPr="003F2F17">
        <w:rPr>
          <w:rFonts w:eastAsia="Times New Roman" w:cs="Arial"/>
          <w:sz w:val="20"/>
          <w:szCs w:val="20"/>
        </w:rPr>
        <w:t>boat</w:t>
      </w:r>
      <w:r w:rsidR="00856DA4" w:rsidRPr="003F2F17">
        <w:rPr>
          <w:rFonts w:eastAsia="Times New Roman" w:cs="Arial"/>
          <w:sz w:val="20"/>
          <w:szCs w:val="20"/>
        </w:rPr>
        <w:t xml:space="preserve"> is involved in an incident where a </w:t>
      </w:r>
      <w:r w:rsidR="00CF0558">
        <w:rPr>
          <w:rFonts w:eastAsia="Times New Roman" w:cs="Arial"/>
          <w:sz w:val="20"/>
          <w:szCs w:val="20"/>
        </w:rPr>
        <w:t>rule of Part 2</w:t>
      </w:r>
      <w:r w:rsidR="00856DA4" w:rsidRPr="003F2F17">
        <w:rPr>
          <w:rFonts w:eastAsia="Times New Roman" w:cs="Arial"/>
          <w:sz w:val="20"/>
          <w:szCs w:val="20"/>
        </w:rPr>
        <w:t xml:space="preserve"> is broken, or if </w:t>
      </w:r>
      <w:r w:rsidR="00CF0558">
        <w:rPr>
          <w:rFonts w:eastAsia="Times New Roman" w:cs="Arial"/>
          <w:sz w:val="20"/>
          <w:szCs w:val="20"/>
        </w:rPr>
        <w:t>she</w:t>
      </w:r>
      <w:r w:rsidR="00856DA4" w:rsidRPr="003F2F17">
        <w:rPr>
          <w:rFonts w:eastAsia="Times New Roman" w:cs="Arial"/>
          <w:sz w:val="20"/>
          <w:szCs w:val="20"/>
        </w:rPr>
        <w:t xml:space="preserve"> sees a</w:t>
      </w:r>
      <w:r w:rsidR="00CF0558">
        <w:rPr>
          <w:rFonts w:eastAsia="Times New Roman" w:cs="Arial"/>
          <w:sz w:val="20"/>
          <w:szCs w:val="20"/>
        </w:rPr>
        <w:t xml:space="preserve"> breach of </w:t>
      </w:r>
      <w:r w:rsidR="005C5E48" w:rsidRPr="003F2F17">
        <w:rPr>
          <w:rFonts w:eastAsia="Times New Roman" w:cs="Arial"/>
          <w:sz w:val="20"/>
          <w:szCs w:val="20"/>
        </w:rPr>
        <w:t>RRS</w:t>
      </w:r>
      <w:r w:rsidR="00856DA4" w:rsidRPr="003F2F17">
        <w:rPr>
          <w:rFonts w:eastAsia="Times New Roman" w:cs="Arial"/>
          <w:sz w:val="20"/>
          <w:szCs w:val="20"/>
        </w:rPr>
        <w:t xml:space="preserve"> 31 or 42, that </w:t>
      </w:r>
      <w:r w:rsidR="005C5E48" w:rsidRPr="003F2F17">
        <w:rPr>
          <w:rFonts w:eastAsia="Times New Roman" w:cs="Arial"/>
          <w:sz w:val="20"/>
          <w:szCs w:val="20"/>
        </w:rPr>
        <w:t>boat</w:t>
      </w:r>
      <w:r w:rsidR="00856DA4" w:rsidRPr="003F2F17">
        <w:rPr>
          <w:rFonts w:eastAsia="Times New Roman" w:cs="Arial"/>
          <w:sz w:val="20"/>
          <w:szCs w:val="20"/>
        </w:rPr>
        <w:t xml:space="preserve"> may </w:t>
      </w:r>
      <w:r w:rsidR="005C5E48" w:rsidRPr="003F2F17">
        <w:rPr>
          <w:rFonts w:eastAsia="Times New Roman" w:cs="Arial"/>
          <w:sz w:val="20"/>
          <w:szCs w:val="20"/>
        </w:rPr>
        <w:t>protest:</w:t>
      </w:r>
    </w:p>
    <w:p w14:paraId="58983BC6" w14:textId="79A822CB" w:rsidR="00856DA4" w:rsidRPr="003F2F17" w:rsidRDefault="00856DA4" w:rsidP="00F27B3F">
      <w:pPr>
        <w:ind w:left="1416"/>
        <w:jc w:val="both"/>
        <w:rPr>
          <w:rFonts w:cs="Arial"/>
          <w:sz w:val="20"/>
          <w:szCs w:val="20"/>
        </w:rPr>
      </w:pPr>
      <w:r w:rsidRPr="003F2F17">
        <w:rPr>
          <w:rFonts w:eastAsia="Times New Roman" w:cs="Arial"/>
          <w:sz w:val="20"/>
          <w:szCs w:val="20"/>
        </w:rPr>
        <w:t xml:space="preserve">- </w:t>
      </w:r>
      <w:r w:rsidR="005C5E48" w:rsidRPr="003F2F17">
        <w:rPr>
          <w:rFonts w:eastAsia="Times New Roman" w:cs="Arial"/>
          <w:sz w:val="20"/>
          <w:szCs w:val="20"/>
        </w:rPr>
        <w:t xml:space="preserve"> by </w:t>
      </w:r>
      <w:r w:rsidRPr="003F2F17">
        <w:rPr>
          <w:rFonts w:cs="Arial"/>
          <w:sz w:val="20"/>
          <w:szCs w:val="20"/>
        </w:rPr>
        <w:t>hailing "Protest" and</w:t>
      </w:r>
    </w:p>
    <w:p w14:paraId="6339F0F2" w14:textId="7812778B" w:rsidR="00856DA4" w:rsidRPr="003F2F17" w:rsidRDefault="00856DA4" w:rsidP="00F27B3F">
      <w:pPr>
        <w:ind w:left="1416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 xml:space="preserve">- by </w:t>
      </w:r>
      <w:r w:rsidR="005C5E48" w:rsidRPr="003F2F17">
        <w:rPr>
          <w:rFonts w:cs="Arial"/>
          <w:sz w:val="20"/>
          <w:szCs w:val="20"/>
        </w:rPr>
        <w:t>conspicuously display</w:t>
      </w:r>
      <w:r w:rsidR="00804768">
        <w:rPr>
          <w:rFonts w:cs="Arial"/>
          <w:sz w:val="20"/>
          <w:szCs w:val="20"/>
        </w:rPr>
        <w:t>ing</w:t>
      </w:r>
      <w:r w:rsidRPr="003F2F17">
        <w:rPr>
          <w:rFonts w:cs="Arial"/>
          <w:sz w:val="20"/>
          <w:szCs w:val="20"/>
        </w:rPr>
        <w:t xml:space="preserve"> a red flag at the first reasonable opportunity (</w:t>
      </w:r>
      <w:r w:rsidR="005C5E48" w:rsidRPr="003F2F17">
        <w:rPr>
          <w:rFonts w:cs="Arial"/>
          <w:sz w:val="20"/>
          <w:szCs w:val="20"/>
        </w:rPr>
        <w:t>unnecessary when</w:t>
      </w:r>
      <w:r w:rsidRPr="003F2F17">
        <w:rPr>
          <w:rFonts w:cs="Arial"/>
          <w:sz w:val="20"/>
          <w:szCs w:val="20"/>
        </w:rPr>
        <w:t xml:space="preserve"> the hull length of the </w:t>
      </w:r>
      <w:r w:rsidR="005C5E48" w:rsidRPr="003F2F17">
        <w:rPr>
          <w:rFonts w:cs="Arial"/>
          <w:sz w:val="20"/>
          <w:szCs w:val="20"/>
        </w:rPr>
        <w:t>protestor boat is</w:t>
      </w:r>
      <w:r w:rsidRPr="003F2F17">
        <w:rPr>
          <w:rFonts w:cs="Arial"/>
          <w:sz w:val="20"/>
          <w:szCs w:val="20"/>
        </w:rPr>
        <w:t xml:space="preserve"> less than 6 meters). </w:t>
      </w:r>
    </w:p>
    <w:p w14:paraId="40DD61D6" w14:textId="1D4EB1A1" w:rsidR="00856DA4" w:rsidRPr="003F2F17" w:rsidRDefault="00B04F6A" w:rsidP="00F70773">
      <w:pPr>
        <w:ind w:left="851"/>
        <w:jc w:val="both"/>
        <w:rPr>
          <w:rFonts w:eastAsia="Times New Roman"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>If</w:t>
      </w:r>
      <w:r w:rsidR="009E242D" w:rsidRPr="003F2F17">
        <w:rPr>
          <w:rFonts w:eastAsia="Times New Roman" w:cs="Arial"/>
          <w:sz w:val="20"/>
          <w:szCs w:val="20"/>
        </w:rPr>
        <w:t xml:space="preserve"> the </w:t>
      </w:r>
      <w:r w:rsidR="005C5E48" w:rsidRPr="003F2F17">
        <w:rPr>
          <w:rFonts w:eastAsia="Times New Roman" w:cs="Arial"/>
          <w:sz w:val="20"/>
          <w:szCs w:val="20"/>
        </w:rPr>
        <w:t>boat</w:t>
      </w:r>
      <w:r w:rsidR="009E242D" w:rsidRPr="003F2F17">
        <w:rPr>
          <w:rFonts w:eastAsia="Times New Roman" w:cs="Arial"/>
          <w:sz w:val="20"/>
          <w:szCs w:val="20"/>
        </w:rPr>
        <w:t xml:space="preserve"> that has </w:t>
      </w:r>
      <w:r w:rsidR="00CF0558">
        <w:rPr>
          <w:rFonts w:eastAsia="Times New Roman" w:cs="Arial"/>
          <w:sz w:val="20"/>
          <w:szCs w:val="20"/>
        </w:rPr>
        <w:t>broken</w:t>
      </w:r>
      <w:r w:rsidR="00CF0558" w:rsidRPr="003F2F17">
        <w:rPr>
          <w:rFonts w:eastAsia="Times New Roman" w:cs="Arial"/>
          <w:sz w:val="20"/>
          <w:szCs w:val="20"/>
        </w:rPr>
        <w:t xml:space="preserve"> </w:t>
      </w:r>
      <w:r w:rsidR="009E242D" w:rsidRPr="003F2F17">
        <w:rPr>
          <w:rFonts w:eastAsia="Times New Roman" w:cs="Arial"/>
          <w:sz w:val="20"/>
          <w:szCs w:val="20"/>
        </w:rPr>
        <w:t xml:space="preserve">a rule does not </w:t>
      </w:r>
      <w:r w:rsidR="005C5E48" w:rsidRPr="003F2F17">
        <w:rPr>
          <w:rFonts w:eastAsia="Times New Roman" w:cs="Arial"/>
          <w:sz w:val="20"/>
          <w:szCs w:val="20"/>
        </w:rPr>
        <w:t>take</w:t>
      </w:r>
      <w:r w:rsidR="009E242D" w:rsidRPr="003F2F17">
        <w:rPr>
          <w:rFonts w:eastAsia="Times New Roman" w:cs="Arial"/>
          <w:sz w:val="20"/>
          <w:szCs w:val="20"/>
        </w:rPr>
        <w:t xml:space="preserve"> a penalty in accordance with R</w:t>
      </w:r>
      <w:r w:rsidR="00817111">
        <w:rPr>
          <w:rFonts w:eastAsia="Times New Roman" w:cs="Arial"/>
          <w:sz w:val="20"/>
          <w:szCs w:val="20"/>
        </w:rPr>
        <w:t>RS</w:t>
      </w:r>
      <w:r w:rsidR="009E242D" w:rsidRPr="003F2F17">
        <w:rPr>
          <w:rFonts w:eastAsia="Times New Roman" w:cs="Arial"/>
          <w:sz w:val="20"/>
          <w:szCs w:val="20"/>
        </w:rPr>
        <w:t xml:space="preserve"> 44.2, the jury may penalize </w:t>
      </w:r>
      <w:r w:rsidR="00CF0558">
        <w:rPr>
          <w:rFonts w:eastAsia="Times New Roman" w:cs="Arial"/>
          <w:sz w:val="20"/>
          <w:szCs w:val="20"/>
        </w:rPr>
        <w:t>her</w:t>
      </w:r>
      <w:r w:rsidR="009E242D" w:rsidRPr="003F2F17">
        <w:rPr>
          <w:rFonts w:eastAsia="Times New Roman" w:cs="Arial"/>
          <w:sz w:val="20"/>
          <w:szCs w:val="20"/>
        </w:rPr>
        <w:t xml:space="preserve"> by </w:t>
      </w:r>
      <w:r w:rsidR="005C5E48" w:rsidRPr="003F2F17">
        <w:rPr>
          <w:rFonts w:eastAsia="Times New Roman" w:cs="Arial"/>
          <w:sz w:val="20"/>
          <w:szCs w:val="20"/>
        </w:rPr>
        <w:t>signalling</w:t>
      </w:r>
      <w:r w:rsidR="009E242D" w:rsidRPr="003F2F17">
        <w:rPr>
          <w:rFonts w:eastAsia="Times New Roman" w:cs="Arial"/>
          <w:sz w:val="20"/>
          <w:szCs w:val="20"/>
        </w:rPr>
        <w:t>:</w:t>
      </w:r>
    </w:p>
    <w:p w14:paraId="07FF1421" w14:textId="77777777" w:rsidR="00856DA4" w:rsidRPr="003F2F17" w:rsidRDefault="00856DA4" w:rsidP="00F27B3F">
      <w:pPr>
        <w:ind w:left="1416"/>
        <w:jc w:val="both"/>
        <w:rPr>
          <w:rFonts w:eastAsia="Times New Roman" w:cs="Arial"/>
          <w:sz w:val="20"/>
          <w:szCs w:val="20"/>
        </w:rPr>
      </w:pPr>
      <w:r w:rsidRPr="003F2F17">
        <w:rPr>
          <w:rFonts w:eastAsia="Times New Roman" w:cs="Arial"/>
          <w:sz w:val="20"/>
          <w:szCs w:val="20"/>
        </w:rPr>
        <w:t xml:space="preserve">- by a whistle, </w:t>
      </w:r>
    </w:p>
    <w:p w14:paraId="5FB3F11B" w14:textId="619C676D" w:rsidR="00856DA4" w:rsidRPr="003F2F17" w:rsidRDefault="00856DA4" w:rsidP="00F27B3F">
      <w:pPr>
        <w:ind w:left="1416"/>
        <w:jc w:val="both"/>
        <w:rPr>
          <w:rFonts w:eastAsia="Times New Roman" w:cs="Arial"/>
          <w:sz w:val="20"/>
          <w:szCs w:val="20"/>
        </w:rPr>
      </w:pPr>
      <w:r w:rsidRPr="003F2F17">
        <w:rPr>
          <w:rFonts w:eastAsia="Times New Roman" w:cs="Arial"/>
          <w:sz w:val="20"/>
          <w:szCs w:val="20"/>
        </w:rPr>
        <w:t xml:space="preserve">- by pointing a red flag at </w:t>
      </w:r>
      <w:r w:rsidR="00CF0558">
        <w:rPr>
          <w:rFonts w:eastAsia="Times New Roman" w:cs="Arial"/>
          <w:sz w:val="20"/>
          <w:szCs w:val="20"/>
        </w:rPr>
        <w:t>her</w:t>
      </w:r>
      <w:r w:rsidRPr="003F2F17">
        <w:rPr>
          <w:rFonts w:eastAsia="Times New Roman" w:cs="Arial"/>
          <w:sz w:val="20"/>
          <w:szCs w:val="20"/>
        </w:rPr>
        <w:t xml:space="preserve">, and </w:t>
      </w:r>
    </w:p>
    <w:p w14:paraId="15357EB7" w14:textId="4838B26A" w:rsidR="00856DA4" w:rsidRPr="003F2F17" w:rsidRDefault="00856DA4" w:rsidP="00F27B3F">
      <w:pPr>
        <w:ind w:left="1416"/>
        <w:jc w:val="both"/>
        <w:rPr>
          <w:rFonts w:eastAsia="Times New Roman" w:cs="Arial"/>
          <w:sz w:val="20"/>
          <w:szCs w:val="20"/>
        </w:rPr>
      </w:pPr>
      <w:r w:rsidRPr="003F2F17">
        <w:rPr>
          <w:rFonts w:eastAsia="Times New Roman" w:cs="Arial"/>
          <w:sz w:val="20"/>
          <w:szCs w:val="20"/>
        </w:rPr>
        <w:t xml:space="preserve">- by designating </w:t>
      </w:r>
      <w:r w:rsidR="00CF0558">
        <w:rPr>
          <w:rFonts w:eastAsia="Times New Roman" w:cs="Arial"/>
          <w:sz w:val="20"/>
          <w:szCs w:val="20"/>
        </w:rPr>
        <w:t>her</w:t>
      </w:r>
      <w:r w:rsidRPr="003F2F17">
        <w:rPr>
          <w:rFonts w:eastAsia="Times New Roman" w:cs="Arial"/>
          <w:sz w:val="20"/>
          <w:szCs w:val="20"/>
        </w:rPr>
        <w:t xml:space="preserve">. </w:t>
      </w:r>
    </w:p>
    <w:p w14:paraId="3A123B78" w14:textId="2EFEECB6" w:rsidR="00856DA4" w:rsidRPr="003F2F17" w:rsidRDefault="00856DA4" w:rsidP="00F70773">
      <w:pPr>
        <w:ind w:left="851"/>
        <w:jc w:val="both"/>
        <w:rPr>
          <w:rFonts w:eastAsia="Times New Roman" w:cs="Arial"/>
          <w:sz w:val="20"/>
          <w:szCs w:val="20"/>
        </w:rPr>
      </w:pPr>
      <w:r w:rsidRPr="003F2F17">
        <w:rPr>
          <w:rFonts w:eastAsia="Times New Roman" w:cs="Arial"/>
          <w:sz w:val="20"/>
          <w:szCs w:val="20"/>
        </w:rPr>
        <w:t xml:space="preserve">The designated </w:t>
      </w:r>
      <w:r w:rsidR="005C5E48" w:rsidRPr="003F2F17">
        <w:rPr>
          <w:rFonts w:eastAsia="Times New Roman" w:cs="Arial"/>
          <w:sz w:val="20"/>
          <w:szCs w:val="20"/>
        </w:rPr>
        <w:t>boat</w:t>
      </w:r>
      <w:r w:rsidRPr="003F2F17">
        <w:rPr>
          <w:rFonts w:eastAsia="Times New Roman" w:cs="Arial"/>
          <w:sz w:val="20"/>
          <w:szCs w:val="20"/>
        </w:rPr>
        <w:t xml:space="preserve"> </w:t>
      </w:r>
      <w:r w:rsidR="00804768">
        <w:rPr>
          <w:rFonts w:eastAsia="Times New Roman" w:cs="Arial"/>
          <w:sz w:val="20"/>
          <w:szCs w:val="20"/>
        </w:rPr>
        <w:t xml:space="preserve">shall </w:t>
      </w:r>
      <w:r w:rsidRPr="003F2F17">
        <w:rPr>
          <w:rFonts w:eastAsia="Times New Roman" w:cs="Arial"/>
          <w:sz w:val="20"/>
          <w:szCs w:val="20"/>
        </w:rPr>
        <w:t xml:space="preserve">then </w:t>
      </w:r>
      <w:r w:rsidR="005C5E48" w:rsidRPr="003F2F17">
        <w:rPr>
          <w:rFonts w:eastAsia="Times New Roman" w:cs="Arial"/>
          <w:sz w:val="20"/>
          <w:szCs w:val="20"/>
        </w:rPr>
        <w:t>take</w:t>
      </w:r>
      <w:r w:rsidRPr="003F2F17">
        <w:rPr>
          <w:rFonts w:eastAsia="Times New Roman" w:cs="Arial"/>
          <w:sz w:val="20"/>
          <w:szCs w:val="20"/>
        </w:rPr>
        <w:t xml:space="preserve"> a penalty in accordance with SD1 and </w:t>
      </w:r>
      <w:r w:rsidR="005C5E48" w:rsidRPr="003F2F17">
        <w:rPr>
          <w:rFonts w:eastAsia="Times New Roman" w:cs="Arial"/>
          <w:sz w:val="20"/>
          <w:szCs w:val="20"/>
        </w:rPr>
        <w:t>RRS</w:t>
      </w:r>
      <w:r w:rsidRPr="003F2F17">
        <w:rPr>
          <w:rFonts w:eastAsia="Times New Roman" w:cs="Arial"/>
          <w:sz w:val="20"/>
          <w:szCs w:val="20"/>
        </w:rPr>
        <w:t xml:space="preserve"> 44.2.  </w:t>
      </w:r>
    </w:p>
    <w:p w14:paraId="6C637964" w14:textId="21A400AD" w:rsidR="00903600" w:rsidRPr="003F2F17" w:rsidRDefault="00903600" w:rsidP="00F70773">
      <w:pPr>
        <w:ind w:left="851"/>
        <w:jc w:val="both"/>
        <w:rPr>
          <w:rFonts w:eastAsia="Times New Roman" w:cs="Arial"/>
          <w:sz w:val="20"/>
          <w:szCs w:val="20"/>
        </w:rPr>
      </w:pPr>
      <w:r w:rsidRPr="003F2F17">
        <w:rPr>
          <w:rFonts w:eastAsia="Times New Roman" w:cs="Arial"/>
          <w:sz w:val="20"/>
          <w:szCs w:val="20"/>
        </w:rPr>
        <w:t>If the jury is satisfied that no rules ha</w:t>
      </w:r>
      <w:r w:rsidR="005C5E48" w:rsidRPr="003F2F17">
        <w:rPr>
          <w:rFonts w:eastAsia="Times New Roman" w:cs="Arial"/>
          <w:sz w:val="20"/>
          <w:szCs w:val="20"/>
        </w:rPr>
        <w:t>s</w:t>
      </w:r>
      <w:r w:rsidRPr="003F2F17">
        <w:rPr>
          <w:rFonts w:eastAsia="Times New Roman" w:cs="Arial"/>
          <w:sz w:val="20"/>
          <w:szCs w:val="20"/>
        </w:rPr>
        <w:t xml:space="preserve"> been </w:t>
      </w:r>
      <w:r w:rsidR="00CF0558">
        <w:rPr>
          <w:rFonts w:eastAsia="Times New Roman" w:cs="Arial"/>
          <w:sz w:val="20"/>
          <w:szCs w:val="20"/>
        </w:rPr>
        <w:t>broken</w:t>
      </w:r>
      <w:r w:rsidRPr="003F2F17">
        <w:rPr>
          <w:rFonts w:eastAsia="Times New Roman" w:cs="Arial"/>
          <w:sz w:val="20"/>
          <w:szCs w:val="20"/>
        </w:rPr>
        <w:t xml:space="preserve">, they may </w:t>
      </w:r>
      <w:r w:rsidR="00CF0558">
        <w:rPr>
          <w:rFonts w:eastAsia="Times New Roman" w:cs="Arial"/>
          <w:sz w:val="20"/>
          <w:szCs w:val="20"/>
        </w:rPr>
        <w:t xml:space="preserve">display </w:t>
      </w:r>
      <w:r w:rsidRPr="003F2F17">
        <w:rPr>
          <w:rFonts w:eastAsia="Times New Roman" w:cs="Arial"/>
          <w:sz w:val="20"/>
          <w:szCs w:val="20"/>
        </w:rPr>
        <w:t>a green flag.</w:t>
      </w:r>
    </w:p>
    <w:p w14:paraId="2D57A17A" w14:textId="77777777" w:rsidR="00F70773" w:rsidRPr="003F2F17" w:rsidRDefault="00F70773" w:rsidP="00F70773">
      <w:pPr>
        <w:ind w:left="851"/>
        <w:jc w:val="both"/>
        <w:rPr>
          <w:rFonts w:eastAsia="Times New Roman" w:cs="Arial"/>
          <w:sz w:val="20"/>
          <w:szCs w:val="20"/>
        </w:rPr>
      </w:pPr>
    </w:p>
    <w:p w14:paraId="1A14705D" w14:textId="3D57DB2C" w:rsidR="00713605" w:rsidRPr="003F2F17" w:rsidRDefault="009A7691" w:rsidP="00F70773">
      <w:pPr>
        <w:ind w:left="851" w:hanging="851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>SD3</w:t>
      </w:r>
      <w:r w:rsidRPr="003F2F17">
        <w:rPr>
          <w:rFonts w:cs="Arial"/>
          <w:sz w:val="20"/>
          <w:szCs w:val="20"/>
        </w:rPr>
        <w:tab/>
      </w:r>
      <w:r w:rsidR="00713605" w:rsidRPr="003F2F17">
        <w:rPr>
          <w:rFonts w:cs="Arial"/>
          <w:sz w:val="20"/>
          <w:szCs w:val="20"/>
        </w:rPr>
        <w:t xml:space="preserve">When a boat </w:t>
      </w:r>
      <w:r w:rsidR="005C5E48" w:rsidRPr="003F2F17">
        <w:rPr>
          <w:rFonts w:cs="Arial"/>
          <w:sz w:val="20"/>
          <w:szCs w:val="20"/>
        </w:rPr>
        <w:t>breaks:</w:t>
      </w:r>
    </w:p>
    <w:p w14:paraId="5990761A" w14:textId="64EC44B4" w:rsidR="00713605" w:rsidRPr="003F2F17" w:rsidRDefault="00713605" w:rsidP="00F27B3F">
      <w:pPr>
        <w:tabs>
          <w:tab w:val="left" w:pos="1701"/>
        </w:tabs>
        <w:ind w:left="1416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 xml:space="preserve">- </w:t>
      </w:r>
      <w:r w:rsidRPr="003F2F17">
        <w:rPr>
          <w:rFonts w:cs="Arial"/>
          <w:sz w:val="20"/>
          <w:szCs w:val="20"/>
        </w:rPr>
        <w:tab/>
      </w:r>
      <w:r w:rsidR="00CD5932" w:rsidRPr="003F2F17">
        <w:rPr>
          <w:rFonts w:cs="Arial"/>
          <w:sz w:val="20"/>
          <w:szCs w:val="20"/>
        </w:rPr>
        <w:t xml:space="preserve">a </w:t>
      </w:r>
      <w:r w:rsidR="005C5E48" w:rsidRPr="003F2F17">
        <w:rPr>
          <w:rFonts w:cs="Arial"/>
          <w:sz w:val="20"/>
          <w:szCs w:val="20"/>
        </w:rPr>
        <w:t>SI</w:t>
      </w:r>
      <w:r w:rsidR="00CD5932" w:rsidRPr="003F2F17">
        <w:rPr>
          <w:rFonts w:cs="Arial"/>
          <w:sz w:val="20"/>
          <w:szCs w:val="20"/>
        </w:rPr>
        <w:t xml:space="preserve"> or class rule governing the use of the </w:t>
      </w:r>
      <w:r w:rsidR="005C5E48" w:rsidRPr="003F2F17">
        <w:rPr>
          <w:rFonts w:cs="Arial"/>
          <w:sz w:val="20"/>
          <w:szCs w:val="20"/>
        </w:rPr>
        <w:t>bowsprit</w:t>
      </w:r>
      <w:r w:rsidR="00CD5932" w:rsidRPr="003F2F17">
        <w:rPr>
          <w:rFonts w:cs="Arial"/>
          <w:sz w:val="20"/>
          <w:szCs w:val="20"/>
        </w:rPr>
        <w:t xml:space="preserve"> end, or </w:t>
      </w:r>
    </w:p>
    <w:p w14:paraId="53132762" w14:textId="4B6F4F46" w:rsidR="005105C9" w:rsidRPr="003F2F17" w:rsidRDefault="005105C9" w:rsidP="00F27B3F">
      <w:pPr>
        <w:tabs>
          <w:tab w:val="left" w:pos="1701"/>
        </w:tabs>
        <w:ind w:left="1416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>-</w:t>
      </w:r>
      <w:r w:rsidRPr="003F2F17">
        <w:rPr>
          <w:rFonts w:cs="Arial"/>
          <w:sz w:val="20"/>
          <w:szCs w:val="20"/>
        </w:rPr>
        <w:tab/>
        <w:t>R</w:t>
      </w:r>
      <w:r w:rsidR="005C5E48" w:rsidRPr="003F2F17">
        <w:rPr>
          <w:rFonts w:cs="Arial"/>
          <w:sz w:val="20"/>
          <w:szCs w:val="20"/>
        </w:rPr>
        <w:t>RS</w:t>
      </w:r>
      <w:r w:rsidRPr="003F2F17">
        <w:rPr>
          <w:rFonts w:cs="Arial"/>
          <w:sz w:val="20"/>
          <w:szCs w:val="20"/>
        </w:rPr>
        <w:t xml:space="preserve"> 31, or</w:t>
      </w:r>
    </w:p>
    <w:p w14:paraId="0CDCF848" w14:textId="536A6402" w:rsidR="00713605" w:rsidRPr="003F2F17" w:rsidRDefault="00713605" w:rsidP="00F27B3F">
      <w:pPr>
        <w:tabs>
          <w:tab w:val="left" w:pos="1701"/>
        </w:tabs>
        <w:ind w:left="1416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 xml:space="preserve">- </w:t>
      </w:r>
      <w:r w:rsidRPr="003F2F17">
        <w:rPr>
          <w:rFonts w:cs="Arial"/>
          <w:sz w:val="20"/>
          <w:szCs w:val="20"/>
        </w:rPr>
        <w:tab/>
      </w:r>
      <w:r w:rsidR="00CD5932" w:rsidRPr="003F2F17">
        <w:rPr>
          <w:rFonts w:cs="Arial"/>
          <w:sz w:val="20"/>
          <w:szCs w:val="20"/>
        </w:rPr>
        <w:t>R</w:t>
      </w:r>
      <w:r w:rsidR="00D40706" w:rsidRPr="003F2F17">
        <w:rPr>
          <w:rFonts w:cs="Arial"/>
          <w:sz w:val="20"/>
          <w:szCs w:val="20"/>
        </w:rPr>
        <w:t>RS</w:t>
      </w:r>
      <w:r w:rsidR="00CD5932" w:rsidRPr="003F2F17">
        <w:rPr>
          <w:rFonts w:cs="Arial"/>
          <w:sz w:val="20"/>
          <w:szCs w:val="20"/>
        </w:rPr>
        <w:t xml:space="preserve"> 49 or a class rule governing the position of the crew, or</w:t>
      </w:r>
    </w:p>
    <w:p w14:paraId="1528F233" w14:textId="25CB7770" w:rsidR="00713605" w:rsidRPr="003F2F17" w:rsidRDefault="00713605" w:rsidP="00F27B3F">
      <w:pPr>
        <w:tabs>
          <w:tab w:val="left" w:pos="1701"/>
        </w:tabs>
        <w:ind w:left="1558" w:hanging="142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 xml:space="preserve">- </w:t>
      </w:r>
      <w:r w:rsidRPr="003F2F17">
        <w:rPr>
          <w:rFonts w:cs="Arial"/>
          <w:sz w:val="20"/>
          <w:szCs w:val="20"/>
        </w:rPr>
        <w:tab/>
      </w:r>
      <w:r w:rsidR="00F27B3F" w:rsidRPr="003F2F17">
        <w:rPr>
          <w:rFonts w:cs="Arial"/>
          <w:sz w:val="20"/>
          <w:szCs w:val="20"/>
        </w:rPr>
        <w:tab/>
      </w:r>
      <w:r w:rsidR="00CD5932" w:rsidRPr="003F2F17">
        <w:rPr>
          <w:rFonts w:cs="Arial"/>
          <w:sz w:val="20"/>
          <w:szCs w:val="20"/>
        </w:rPr>
        <w:t>R</w:t>
      </w:r>
      <w:r w:rsidR="00D40706" w:rsidRPr="003F2F17">
        <w:rPr>
          <w:rFonts w:cs="Arial"/>
          <w:sz w:val="20"/>
          <w:szCs w:val="20"/>
        </w:rPr>
        <w:t>RS</w:t>
      </w:r>
      <w:r w:rsidR="00CD5932" w:rsidRPr="003F2F17">
        <w:rPr>
          <w:rFonts w:cs="Arial"/>
          <w:sz w:val="20"/>
          <w:szCs w:val="20"/>
        </w:rPr>
        <w:t xml:space="preserve"> 42, amended in accordance with </w:t>
      </w:r>
      <w:r w:rsidR="00804768">
        <w:rPr>
          <w:rFonts w:cs="Arial"/>
          <w:sz w:val="20"/>
          <w:szCs w:val="20"/>
        </w:rPr>
        <w:t>R</w:t>
      </w:r>
      <w:r w:rsidR="00D40706" w:rsidRPr="003F2F17">
        <w:rPr>
          <w:rFonts w:cs="Arial"/>
          <w:sz w:val="20"/>
          <w:szCs w:val="20"/>
        </w:rPr>
        <w:t>RS</w:t>
      </w:r>
      <w:r w:rsidR="00CD5932" w:rsidRPr="003F2F17">
        <w:rPr>
          <w:rFonts w:cs="Arial"/>
          <w:sz w:val="20"/>
          <w:szCs w:val="20"/>
        </w:rPr>
        <w:t xml:space="preserve"> P5 if the class rules so provide, </w:t>
      </w:r>
    </w:p>
    <w:p w14:paraId="36502C9B" w14:textId="6104E31A" w:rsidR="00CD5932" w:rsidRPr="003F2F17" w:rsidRDefault="00D40706" w:rsidP="00F70773">
      <w:pPr>
        <w:ind w:left="851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>t</w:t>
      </w:r>
      <w:r w:rsidR="00713605" w:rsidRPr="003F2F17">
        <w:rPr>
          <w:rFonts w:cs="Arial"/>
          <w:sz w:val="20"/>
          <w:szCs w:val="20"/>
        </w:rPr>
        <w:t xml:space="preserve">he jury </w:t>
      </w:r>
      <w:r w:rsidRPr="003F2F17">
        <w:rPr>
          <w:rFonts w:cs="Arial"/>
          <w:sz w:val="20"/>
          <w:szCs w:val="20"/>
        </w:rPr>
        <w:t>may</w:t>
      </w:r>
      <w:r w:rsidR="00713605" w:rsidRPr="003F2F17">
        <w:rPr>
          <w:rFonts w:cs="Arial"/>
          <w:sz w:val="20"/>
          <w:szCs w:val="20"/>
        </w:rPr>
        <w:t xml:space="preserve"> penalize h</w:t>
      </w:r>
      <w:r w:rsidRPr="003F2F17">
        <w:rPr>
          <w:rFonts w:cs="Arial"/>
          <w:sz w:val="20"/>
          <w:szCs w:val="20"/>
        </w:rPr>
        <w:t>er</w:t>
      </w:r>
      <w:r w:rsidR="00713605" w:rsidRPr="003F2F17">
        <w:rPr>
          <w:rFonts w:cs="Arial"/>
          <w:sz w:val="20"/>
          <w:szCs w:val="20"/>
        </w:rPr>
        <w:t xml:space="preserve"> and signal the penalty with a whistle, pointing a red flag at h</w:t>
      </w:r>
      <w:r w:rsidRPr="003F2F17">
        <w:rPr>
          <w:rFonts w:cs="Arial"/>
          <w:sz w:val="20"/>
          <w:szCs w:val="20"/>
        </w:rPr>
        <w:t>er</w:t>
      </w:r>
      <w:r w:rsidR="00713605" w:rsidRPr="003F2F17">
        <w:rPr>
          <w:rFonts w:cs="Arial"/>
          <w:sz w:val="20"/>
          <w:szCs w:val="20"/>
        </w:rPr>
        <w:t xml:space="preserve"> and </w:t>
      </w:r>
      <w:r w:rsidRPr="003F2F17">
        <w:rPr>
          <w:rFonts w:cs="Arial"/>
          <w:sz w:val="20"/>
          <w:szCs w:val="20"/>
        </w:rPr>
        <w:t>designating her</w:t>
      </w:r>
      <w:r w:rsidR="00713605" w:rsidRPr="003F2F17">
        <w:rPr>
          <w:rFonts w:cs="Arial"/>
          <w:sz w:val="20"/>
          <w:szCs w:val="20"/>
        </w:rPr>
        <w:t xml:space="preserve">. The designated </w:t>
      </w:r>
      <w:r w:rsidRPr="003F2F17">
        <w:rPr>
          <w:rFonts w:cs="Arial"/>
          <w:sz w:val="20"/>
          <w:szCs w:val="20"/>
        </w:rPr>
        <w:t>boat</w:t>
      </w:r>
      <w:r w:rsidR="00713605" w:rsidRPr="003F2F17">
        <w:rPr>
          <w:rFonts w:cs="Arial"/>
          <w:sz w:val="20"/>
          <w:szCs w:val="20"/>
        </w:rPr>
        <w:t xml:space="preserve"> </w:t>
      </w:r>
      <w:r w:rsidRPr="003F2F17">
        <w:rPr>
          <w:rFonts w:cs="Arial"/>
          <w:sz w:val="20"/>
          <w:szCs w:val="20"/>
        </w:rPr>
        <w:t>shall</w:t>
      </w:r>
      <w:r w:rsidR="00713605" w:rsidRPr="003F2F17">
        <w:rPr>
          <w:rFonts w:cs="Arial"/>
          <w:sz w:val="20"/>
          <w:szCs w:val="20"/>
        </w:rPr>
        <w:t xml:space="preserve"> then </w:t>
      </w:r>
      <w:r w:rsidRPr="003F2F17">
        <w:rPr>
          <w:rFonts w:cs="Arial"/>
          <w:sz w:val="20"/>
          <w:szCs w:val="20"/>
        </w:rPr>
        <w:t>take</w:t>
      </w:r>
      <w:r w:rsidR="00713605" w:rsidRPr="003F2F17">
        <w:rPr>
          <w:rFonts w:cs="Arial"/>
          <w:sz w:val="20"/>
          <w:szCs w:val="20"/>
        </w:rPr>
        <w:t xml:space="preserve"> a penalty in accordance with SD1 and R</w:t>
      </w:r>
      <w:r w:rsidRPr="003F2F17">
        <w:rPr>
          <w:rFonts w:cs="Arial"/>
          <w:sz w:val="20"/>
          <w:szCs w:val="20"/>
        </w:rPr>
        <w:t>RS</w:t>
      </w:r>
      <w:r w:rsidR="00713605" w:rsidRPr="003F2F17">
        <w:rPr>
          <w:rFonts w:cs="Arial"/>
          <w:sz w:val="20"/>
          <w:szCs w:val="20"/>
        </w:rPr>
        <w:t xml:space="preserve"> 44.2.  </w:t>
      </w:r>
    </w:p>
    <w:p w14:paraId="7F9CF39D" w14:textId="77777777" w:rsidR="00F70773" w:rsidRPr="003F2F17" w:rsidRDefault="00F70773" w:rsidP="00F70773">
      <w:pPr>
        <w:ind w:left="851"/>
        <w:jc w:val="both"/>
        <w:rPr>
          <w:rFonts w:cs="Arial"/>
          <w:sz w:val="20"/>
          <w:szCs w:val="20"/>
        </w:rPr>
      </w:pPr>
    </w:p>
    <w:p w14:paraId="18944E4C" w14:textId="4C634570" w:rsidR="009B0DB3" w:rsidRPr="003F2F17" w:rsidRDefault="00CD5932" w:rsidP="00F70773">
      <w:pPr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>SD4</w:t>
      </w:r>
      <w:r w:rsidRPr="003F2F17">
        <w:rPr>
          <w:rFonts w:cs="Arial"/>
          <w:sz w:val="20"/>
          <w:szCs w:val="20"/>
        </w:rPr>
        <w:tab/>
        <w:t xml:space="preserve">If the designated </w:t>
      </w:r>
      <w:r w:rsidR="003F2F17" w:rsidRPr="003F2F17">
        <w:rPr>
          <w:rFonts w:cs="Arial"/>
          <w:sz w:val="20"/>
          <w:szCs w:val="20"/>
        </w:rPr>
        <w:t>boat</w:t>
      </w:r>
    </w:p>
    <w:p w14:paraId="4B89B6F6" w14:textId="3C4010DB" w:rsidR="009B0DB3" w:rsidRPr="003F2F17" w:rsidRDefault="009B0DB3" w:rsidP="00F27B3F">
      <w:pPr>
        <w:tabs>
          <w:tab w:val="left" w:pos="1701"/>
        </w:tabs>
        <w:ind w:left="1416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 xml:space="preserve">- </w:t>
      </w:r>
      <w:r w:rsidRPr="003F2F17">
        <w:rPr>
          <w:rFonts w:cs="Arial"/>
          <w:sz w:val="20"/>
          <w:szCs w:val="20"/>
        </w:rPr>
        <w:tab/>
      </w:r>
      <w:r w:rsidR="00CD5932" w:rsidRPr="003F2F17">
        <w:rPr>
          <w:rFonts w:cs="Arial"/>
          <w:sz w:val="20"/>
          <w:szCs w:val="20"/>
        </w:rPr>
        <w:t xml:space="preserve">does not </w:t>
      </w:r>
      <w:r w:rsidR="003F2F17" w:rsidRPr="003F2F17">
        <w:rPr>
          <w:rFonts w:cs="Arial"/>
          <w:sz w:val="20"/>
          <w:szCs w:val="20"/>
        </w:rPr>
        <w:t>take</w:t>
      </w:r>
      <w:r w:rsidR="00CD5932" w:rsidRPr="003F2F17">
        <w:rPr>
          <w:rFonts w:cs="Arial"/>
          <w:sz w:val="20"/>
          <w:szCs w:val="20"/>
        </w:rPr>
        <w:t xml:space="preserve"> a penalty, or </w:t>
      </w:r>
    </w:p>
    <w:p w14:paraId="01DCCCF4" w14:textId="16C08FF6" w:rsidR="009B0DB3" w:rsidRPr="003F2F17" w:rsidRDefault="009B0DB3" w:rsidP="00F27B3F">
      <w:pPr>
        <w:tabs>
          <w:tab w:val="left" w:pos="1701"/>
        </w:tabs>
        <w:ind w:left="1416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 xml:space="preserve">- </w:t>
      </w:r>
      <w:r w:rsidRPr="003F2F17">
        <w:rPr>
          <w:rFonts w:cs="Arial"/>
          <w:sz w:val="20"/>
          <w:szCs w:val="20"/>
        </w:rPr>
        <w:tab/>
      </w:r>
      <w:r w:rsidR="00CD5932" w:rsidRPr="003F2F17">
        <w:rPr>
          <w:rFonts w:cs="Arial"/>
          <w:sz w:val="20"/>
          <w:szCs w:val="20"/>
        </w:rPr>
        <w:t xml:space="preserve">does not do it correctly, or </w:t>
      </w:r>
    </w:p>
    <w:p w14:paraId="45C8E0E8" w14:textId="0CF54E9D" w:rsidR="009B0DB3" w:rsidRPr="003F2F17" w:rsidRDefault="009B0DB3" w:rsidP="00F27B3F">
      <w:pPr>
        <w:tabs>
          <w:tab w:val="left" w:pos="1701"/>
        </w:tabs>
        <w:ind w:left="1416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 xml:space="preserve">- </w:t>
      </w:r>
      <w:r w:rsidRPr="003F2F17">
        <w:rPr>
          <w:rFonts w:cs="Arial"/>
          <w:sz w:val="20"/>
          <w:szCs w:val="20"/>
        </w:rPr>
        <w:tab/>
      </w:r>
      <w:r w:rsidR="00FB39F0">
        <w:rPr>
          <w:rFonts w:cs="Arial"/>
          <w:sz w:val="20"/>
          <w:szCs w:val="20"/>
        </w:rPr>
        <w:t>gains</w:t>
      </w:r>
      <w:r w:rsidR="00FB39F0" w:rsidRPr="003F2F17">
        <w:rPr>
          <w:rFonts w:cs="Arial"/>
          <w:sz w:val="20"/>
          <w:szCs w:val="20"/>
        </w:rPr>
        <w:t xml:space="preserve"> </w:t>
      </w:r>
      <w:r w:rsidR="00CD5932" w:rsidRPr="003F2F17">
        <w:rPr>
          <w:rFonts w:cs="Arial"/>
          <w:sz w:val="20"/>
          <w:szCs w:val="20"/>
        </w:rPr>
        <w:t xml:space="preserve">an advantage despite a penalty </w:t>
      </w:r>
      <w:r w:rsidR="003F2F17" w:rsidRPr="003F2F17">
        <w:rPr>
          <w:rFonts w:cs="Arial"/>
          <w:sz w:val="20"/>
          <w:szCs w:val="20"/>
        </w:rPr>
        <w:t>taken</w:t>
      </w:r>
      <w:r w:rsidR="00CD5932" w:rsidRPr="003F2F17">
        <w:rPr>
          <w:rFonts w:cs="Arial"/>
          <w:sz w:val="20"/>
          <w:szCs w:val="20"/>
        </w:rPr>
        <w:t xml:space="preserve">, </w:t>
      </w:r>
    </w:p>
    <w:p w14:paraId="706A2972" w14:textId="39D58FFD" w:rsidR="00CD5932" w:rsidRPr="003F2F17" w:rsidRDefault="00CD5932" w:rsidP="00F70773">
      <w:pPr>
        <w:ind w:left="851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 xml:space="preserve">the jury may impose one or more penalty </w:t>
      </w:r>
      <w:r w:rsidR="003F2F17" w:rsidRPr="003F2F17">
        <w:rPr>
          <w:rFonts w:cs="Arial"/>
          <w:sz w:val="20"/>
          <w:szCs w:val="20"/>
        </w:rPr>
        <w:t xml:space="preserve">turns </w:t>
      </w:r>
      <w:r w:rsidRPr="003F2F17">
        <w:rPr>
          <w:rFonts w:cs="Arial"/>
          <w:sz w:val="20"/>
          <w:szCs w:val="20"/>
        </w:rPr>
        <w:t>to be c</w:t>
      </w:r>
      <w:r w:rsidR="003F2F17" w:rsidRPr="003F2F17">
        <w:rPr>
          <w:rFonts w:cs="Arial"/>
          <w:sz w:val="20"/>
          <w:szCs w:val="20"/>
        </w:rPr>
        <w:t>ompleted</w:t>
      </w:r>
      <w:r w:rsidRPr="003F2F17">
        <w:rPr>
          <w:rFonts w:cs="Arial"/>
          <w:sz w:val="20"/>
          <w:szCs w:val="20"/>
        </w:rPr>
        <w:t xml:space="preserve"> according to R</w:t>
      </w:r>
      <w:r w:rsidR="003F2F17" w:rsidRPr="003F2F17">
        <w:rPr>
          <w:rFonts w:cs="Arial"/>
          <w:sz w:val="20"/>
          <w:szCs w:val="20"/>
        </w:rPr>
        <w:t>RS</w:t>
      </w:r>
      <w:r w:rsidRPr="003F2F17">
        <w:rPr>
          <w:rFonts w:cs="Arial"/>
          <w:sz w:val="20"/>
          <w:szCs w:val="20"/>
        </w:rPr>
        <w:t xml:space="preserve"> 44.2 or </w:t>
      </w:r>
      <w:r w:rsidR="003F2F17" w:rsidRPr="003F2F17">
        <w:rPr>
          <w:rFonts w:cs="Arial"/>
          <w:sz w:val="20"/>
          <w:szCs w:val="20"/>
        </w:rPr>
        <w:t>protest</w:t>
      </w:r>
      <w:r w:rsidRPr="003F2F17">
        <w:rPr>
          <w:rFonts w:cs="Arial"/>
          <w:sz w:val="20"/>
          <w:szCs w:val="20"/>
        </w:rPr>
        <w:t xml:space="preserve"> this boat according to </w:t>
      </w:r>
      <w:r w:rsidR="003F2F17" w:rsidRPr="003F2F17">
        <w:rPr>
          <w:rFonts w:cs="Arial"/>
          <w:sz w:val="20"/>
          <w:szCs w:val="20"/>
        </w:rPr>
        <w:t>RRS</w:t>
      </w:r>
      <w:r w:rsidRPr="003F2F17">
        <w:rPr>
          <w:rFonts w:cs="Arial"/>
          <w:sz w:val="20"/>
          <w:szCs w:val="20"/>
        </w:rPr>
        <w:t xml:space="preserve"> 60.3.</w:t>
      </w:r>
      <w:r w:rsidRPr="003F2F17">
        <w:rPr>
          <w:rFonts w:cs="Arial"/>
          <w:i/>
          <w:iCs/>
          <w:sz w:val="20"/>
          <w:szCs w:val="20"/>
        </w:rPr>
        <w:t xml:space="preserve"> </w:t>
      </w:r>
    </w:p>
    <w:p w14:paraId="7D7A4AB6" w14:textId="77777777" w:rsidR="009B0DB3" w:rsidRPr="003F2F17" w:rsidRDefault="009B0DB3" w:rsidP="00F70773">
      <w:pPr>
        <w:ind w:left="851"/>
        <w:jc w:val="both"/>
        <w:rPr>
          <w:rFonts w:cs="Arial"/>
          <w:sz w:val="20"/>
          <w:szCs w:val="20"/>
        </w:rPr>
      </w:pPr>
    </w:p>
    <w:p w14:paraId="075C9AC0" w14:textId="33B22628" w:rsidR="00B04F6A" w:rsidRPr="003F2F17" w:rsidRDefault="009A7691" w:rsidP="00F70773">
      <w:pPr>
        <w:ind w:left="851" w:hanging="851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>SD5</w:t>
      </w:r>
      <w:r w:rsidRPr="003F2F17">
        <w:rPr>
          <w:rFonts w:cs="Arial"/>
          <w:sz w:val="20"/>
          <w:szCs w:val="20"/>
        </w:rPr>
        <w:tab/>
      </w:r>
      <w:r w:rsidR="009B0DB3" w:rsidRPr="003F2F17">
        <w:rPr>
          <w:rFonts w:cs="Arial"/>
          <w:sz w:val="20"/>
          <w:szCs w:val="20"/>
        </w:rPr>
        <w:t xml:space="preserve">When an incident has been judged on the water, the same incident cannot subsequently </w:t>
      </w:r>
      <w:r w:rsidR="003F2F17" w:rsidRPr="003F2F17">
        <w:rPr>
          <w:rFonts w:cs="Arial"/>
          <w:sz w:val="20"/>
          <w:szCs w:val="20"/>
        </w:rPr>
        <w:t>be</w:t>
      </w:r>
      <w:r w:rsidR="009B0DB3" w:rsidRPr="003F2F17">
        <w:rPr>
          <w:rFonts w:cs="Arial"/>
          <w:sz w:val="20"/>
          <w:szCs w:val="20"/>
        </w:rPr>
        <w:t xml:space="preserve"> grounds for a </w:t>
      </w:r>
      <w:r w:rsidR="003F2F17" w:rsidRPr="003F2F17">
        <w:rPr>
          <w:rFonts w:cs="Arial"/>
          <w:sz w:val="20"/>
          <w:szCs w:val="20"/>
        </w:rPr>
        <w:t xml:space="preserve">protest </w:t>
      </w:r>
      <w:r w:rsidR="009B0DB3" w:rsidRPr="003F2F17">
        <w:rPr>
          <w:rFonts w:cs="Arial"/>
          <w:sz w:val="20"/>
          <w:szCs w:val="20"/>
        </w:rPr>
        <w:t xml:space="preserve">or request for </w:t>
      </w:r>
      <w:r w:rsidR="003F2F17" w:rsidRPr="003F2F17">
        <w:rPr>
          <w:rFonts w:cs="Arial"/>
          <w:sz w:val="20"/>
          <w:szCs w:val="20"/>
        </w:rPr>
        <w:t>redress</w:t>
      </w:r>
      <w:r w:rsidR="009B0DB3" w:rsidRPr="003F2F17">
        <w:rPr>
          <w:rFonts w:cs="Arial"/>
          <w:sz w:val="20"/>
          <w:szCs w:val="20"/>
        </w:rPr>
        <w:t xml:space="preserve">, except </w:t>
      </w:r>
    </w:p>
    <w:p w14:paraId="7643E957" w14:textId="77777777" w:rsidR="003F2F17" w:rsidRDefault="005C1546" w:rsidP="009A2E57">
      <w:pPr>
        <w:pStyle w:val="Paragraphedeliste"/>
        <w:numPr>
          <w:ilvl w:val="0"/>
          <w:numId w:val="27"/>
        </w:numPr>
        <w:ind w:left="1701"/>
        <w:jc w:val="both"/>
        <w:rPr>
          <w:rFonts w:cs="Arial"/>
          <w:sz w:val="20"/>
          <w:szCs w:val="20"/>
        </w:rPr>
      </w:pPr>
      <w:r w:rsidRPr="003F2F17">
        <w:rPr>
          <w:sz w:val="20"/>
          <w:szCs w:val="20"/>
        </w:rPr>
        <w:t>according to SD</w:t>
      </w:r>
      <w:r w:rsidR="003F2F17" w:rsidRPr="003F2F17">
        <w:rPr>
          <w:sz w:val="20"/>
          <w:szCs w:val="20"/>
        </w:rPr>
        <w:t xml:space="preserve"> </w:t>
      </w:r>
      <w:r w:rsidRPr="003F2F17">
        <w:rPr>
          <w:sz w:val="20"/>
          <w:szCs w:val="20"/>
        </w:rPr>
        <w:t>4</w:t>
      </w:r>
      <w:r w:rsidRPr="003F2F17">
        <w:rPr>
          <w:rFonts w:cs="Arial"/>
          <w:sz w:val="20"/>
          <w:szCs w:val="20"/>
        </w:rPr>
        <w:t>, or</w:t>
      </w:r>
    </w:p>
    <w:p w14:paraId="4588C2BF" w14:textId="6F013B1D" w:rsidR="00B04F6A" w:rsidRPr="003F2F17" w:rsidRDefault="002B25D2" w:rsidP="009A2E57">
      <w:pPr>
        <w:pStyle w:val="Paragraphedeliste"/>
        <w:numPr>
          <w:ilvl w:val="0"/>
          <w:numId w:val="27"/>
        </w:numPr>
        <w:ind w:left="1701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>under R</w:t>
      </w:r>
      <w:r w:rsidR="003F2F17">
        <w:rPr>
          <w:rFonts w:cs="Arial"/>
          <w:sz w:val="20"/>
          <w:szCs w:val="20"/>
        </w:rPr>
        <w:t>RS</w:t>
      </w:r>
      <w:r w:rsidRPr="003F2F17">
        <w:rPr>
          <w:rFonts w:cs="Arial"/>
          <w:sz w:val="20"/>
          <w:szCs w:val="20"/>
        </w:rPr>
        <w:t xml:space="preserve"> 60.3 if the jury finds that R</w:t>
      </w:r>
      <w:r w:rsidR="003F2F17">
        <w:rPr>
          <w:rFonts w:cs="Arial"/>
          <w:sz w:val="20"/>
          <w:szCs w:val="20"/>
        </w:rPr>
        <w:t>RS</w:t>
      </w:r>
      <w:r w:rsidR="00804768">
        <w:rPr>
          <w:rFonts w:cs="Arial"/>
          <w:sz w:val="20"/>
          <w:szCs w:val="20"/>
        </w:rPr>
        <w:t xml:space="preserve"> </w:t>
      </w:r>
      <w:r w:rsidRPr="003F2F17">
        <w:rPr>
          <w:rFonts w:cs="Arial"/>
          <w:sz w:val="20"/>
          <w:szCs w:val="20"/>
        </w:rPr>
        <w:t xml:space="preserve">2 is also likely to have been </w:t>
      </w:r>
      <w:r w:rsidR="00FB39F0">
        <w:rPr>
          <w:rFonts w:cs="Arial"/>
          <w:sz w:val="20"/>
          <w:szCs w:val="20"/>
        </w:rPr>
        <w:t>broken</w:t>
      </w:r>
      <w:r w:rsidR="00FB39F0" w:rsidRPr="003F2F17">
        <w:rPr>
          <w:rFonts w:cs="Arial"/>
          <w:sz w:val="20"/>
          <w:szCs w:val="20"/>
        </w:rPr>
        <w:t xml:space="preserve"> </w:t>
      </w:r>
      <w:r w:rsidRPr="003F2F17">
        <w:rPr>
          <w:rFonts w:cs="Arial"/>
          <w:sz w:val="20"/>
          <w:szCs w:val="20"/>
        </w:rPr>
        <w:t xml:space="preserve">or under </w:t>
      </w:r>
      <w:r w:rsidR="00817111">
        <w:rPr>
          <w:rFonts w:cs="Arial"/>
          <w:sz w:val="20"/>
          <w:szCs w:val="20"/>
        </w:rPr>
        <w:t>RRS</w:t>
      </w:r>
      <w:r w:rsidRPr="003F2F17">
        <w:rPr>
          <w:rFonts w:cs="Arial"/>
          <w:sz w:val="20"/>
          <w:szCs w:val="20"/>
        </w:rPr>
        <w:t xml:space="preserve"> </w:t>
      </w:r>
      <w:r w:rsidR="00550886" w:rsidRPr="003F2F17">
        <w:rPr>
          <w:rFonts w:cs="Arial"/>
          <w:sz w:val="20"/>
          <w:szCs w:val="20"/>
          <w:shd w:val="clear" w:color="auto" w:fill="FFFFFF"/>
        </w:rPr>
        <w:t xml:space="preserve">62.1(b) if an action of the penalized </w:t>
      </w:r>
      <w:r w:rsidR="00B97F72">
        <w:rPr>
          <w:rFonts w:cs="Arial"/>
          <w:sz w:val="20"/>
          <w:szCs w:val="20"/>
          <w:shd w:val="clear" w:color="auto" w:fill="FFFFFF"/>
        </w:rPr>
        <w:t>boat</w:t>
      </w:r>
      <w:r w:rsidR="00550886" w:rsidRPr="003F2F17">
        <w:rPr>
          <w:rFonts w:cs="Arial"/>
          <w:sz w:val="20"/>
          <w:szCs w:val="20"/>
          <w:shd w:val="clear" w:color="auto" w:fill="FFFFFF"/>
        </w:rPr>
        <w:t xml:space="preserve"> </w:t>
      </w:r>
      <w:r w:rsidR="00FB39F0">
        <w:rPr>
          <w:rFonts w:cs="Arial"/>
          <w:color w:val="333333"/>
          <w:sz w:val="20"/>
          <w:szCs w:val="20"/>
          <w:shd w:val="clear" w:color="auto" w:fill="FFFFFF"/>
        </w:rPr>
        <w:t>injury or physical damage</w:t>
      </w:r>
      <w:r w:rsidR="00550886" w:rsidRPr="003F2F17">
        <w:rPr>
          <w:rFonts w:cs="Arial"/>
          <w:color w:val="333333"/>
          <w:sz w:val="20"/>
          <w:szCs w:val="20"/>
          <w:shd w:val="clear" w:color="auto" w:fill="FFFFFF"/>
        </w:rPr>
        <w:t xml:space="preserve"> or </w:t>
      </w:r>
    </w:p>
    <w:p w14:paraId="6E085B5F" w14:textId="6785F194" w:rsidR="009B0DB3" w:rsidRPr="003F2F17" w:rsidRDefault="00550886" w:rsidP="00F27B3F">
      <w:pPr>
        <w:pStyle w:val="Paragraphedeliste"/>
        <w:numPr>
          <w:ilvl w:val="0"/>
          <w:numId w:val="27"/>
        </w:numPr>
        <w:ind w:left="1701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  <w:shd w:val="clear" w:color="auto" w:fill="FFFFFF"/>
        </w:rPr>
        <w:t>under R</w:t>
      </w:r>
      <w:r w:rsidR="00B97F72">
        <w:rPr>
          <w:rFonts w:cs="Arial"/>
          <w:sz w:val="20"/>
          <w:szCs w:val="20"/>
          <w:shd w:val="clear" w:color="auto" w:fill="FFFFFF"/>
        </w:rPr>
        <w:t>RS</w:t>
      </w:r>
      <w:r w:rsidRPr="003F2F17">
        <w:rPr>
          <w:rFonts w:cs="Arial"/>
          <w:sz w:val="20"/>
          <w:szCs w:val="20"/>
          <w:shd w:val="clear" w:color="auto" w:fill="FFFFFF"/>
        </w:rPr>
        <w:t xml:space="preserve"> 62.1(d) if </w:t>
      </w:r>
      <w:r w:rsidR="00B97F72">
        <w:rPr>
          <w:rFonts w:cs="Arial"/>
          <w:sz w:val="20"/>
          <w:szCs w:val="20"/>
          <w:shd w:val="clear" w:color="auto" w:fill="FFFFFF"/>
        </w:rPr>
        <w:t xml:space="preserve">RRS </w:t>
      </w:r>
      <w:r w:rsidRPr="003F2F17">
        <w:rPr>
          <w:rFonts w:cs="Arial"/>
          <w:sz w:val="20"/>
          <w:szCs w:val="20"/>
        </w:rPr>
        <w:t>2 has been br</w:t>
      </w:r>
      <w:r w:rsidR="00B97F72">
        <w:rPr>
          <w:rFonts w:cs="Arial"/>
          <w:sz w:val="20"/>
          <w:szCs w:val="20"/>
        </w:rPr>
        <w:t>oken.</w:t>
      </w:r>
    </w:p>
    <w:p w14:paraId="7A169CE0" w14:textId="792234BC" w:rsidR="009B0DB3" w:rsidRPr="003F2F17" w:rsidRDefault="009B0DB3" w:rsidP="00F70773">
      <w:pPr>
        <w:ind w:left="851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t xml:space="preserve">A decision or action of </w:t>
      </w:r>
      <w:r w:rsidR="00DD5903">
        <w:rPr>
          <w:rFonts w:cs="Arial"/>
          <w:sz w:val="20"/>
          <w:szCs w:val="20"/>
        </w:rPr>
        <w:t>the jury</w:t>
      </w:r>
      <w:r w:rsidRPr="003F2F17">
        <w:rPr>
          <w:rFonts w:cs="Arial"/>
          <w:sz w:val="20"/>
          <w:szCs w:val="20"/>
        </w:rPr>
        <w:t xml:space="preserve"> may not be grounds for a request for</w:t>
      </w:r>
      <w:r w:rsidR="00B97F72">
        <w:rPr>
          <w:rFonts w:cs="Arial"/>
          <w:sz w:val="20"/>
          <w:szCs w:val="20"/>
        </w:rPr>
        <w:t xml:space="preserve"> redress</w:t>
      </w:r>
      <w:r w:rsidRPr="003F2F17">
        <w:rPr>
          <w:rFonts w:cs="Arial"/>
          <w:sz w:val="20"/>
          <w:szCs w:val="20"/>
        </w:rPr>
        <w:t>, reopening or appeal.</w:t>
      </w:r>
    </w:p>
    <w:p w14:paraId="6CD1BAA1" w14:textId="77777777" w:rsidR="00F70773" w:rsidRPr="003F2F17" w:rsidRDefault="00F70773" w:rsidP="00F70773">
      <w:pPr>
        <w:ind w:left="851"/>
        <w:jc w:val="both"/>
        <w:rPr>
          <w:rFonts w:cs="Arial"/>
          <w:sz w:val="20"/>
          <w:szCs w:val="20"/>
        </w:rPr>
      </w:pPr>
    </w:p>
    <w:p w14:paraId="5E92128A" w14:textId="1D45A845" w:rsidR="00CD5932" w:rsidRPr="003F2F17" w:rsidRDefault="00CD5932" w:rsidP="00F70773">
      <w:pPr>
        <w:ind w:left="851" w:hanging="851"/>
        <w:jc w:val="both"/>
        <w:rPr>
          <w:rFonts w:cs="Arial"/>
          <w:sz w:val="20"/>
          <w:szCs w:val="20"/>
        </w:rPr>
      </w:pPr>
      <w:r w:rsidRPr="003F2F17">
        <w:rPr>
          <w:rFonts w:cs="Arial"/>
          <w:sz w:val="20"/>
          <w:szCs w:val="20"/>
        </w:rPr>
        <w:lastRenderedPageBreak/>
        <w:t>SD6</w:t>
      </w:r>
      <w:r w:rsidRPr="003F2F17">
        <w:rPr>
          <w:rFonts w:cs="Arial"/>
          <w:sz w:val="20"/>
          <w:szCs w:val="20"/>
        </w:rPr>
        <w:tab/>
        <w:t xml:space="preserve">Jury boats can be positioned at any point in the race area. Their position </w:t>
      </w:r>
      <w:r w:rsidR="00B97F72">
        <w:rPr>
          <w:rFonts w:cs="Arial"/>
          <w:sz w:val="20"/>
          <w:szCs w:val="20"/>
        </w:rPr>
        <w:t>cann</w:t>
      </w:r>
      <w:r w:rsidR="00B97F72" w:rsidRPr="003F2F17">
        <w:rPr>
          <w:rFonts w:cs="Arial"/>
          <w:sz w:val="20"/>
          <w:szCs w:val="20"/>
        </w:rPr>
        <w:t>ot</w:t>
      </w:r>
      <w:r w:rsidR="00807819" w:rsidRPr="003F2F17">
        <w:rPr>
          <w:rFonts w:cs="Arial"/>
          <w:sz w:val="20"/>
          <w:szCs w:val="20"/>
        </w:rPr>
        <w:t xml:space="preserve"> </w:t>
      </w:r>
      <w:r w:rsidR="00B97F72">
        <w:rPr>
          <w:rFonts w:cs="Arial"/>
          <w:sz w:val="20"/>
          <w:szCs w:val="20"/>
        </w:rPr>
        <w:t>be grounds for a request for redress from a boat</w:t>
      </w:r>
      <w:r w:rsidR="00807819" w:rsidRPr="003F2F17">
        <w:rPr>
          <w:rFonts w:cs="Arial"/>
          <w:sz w:val="20"/>
          <w:szCs w:val="20"/>
        </w:rPr>
        <w:t xml:space="preserve"> (this amends </w:t>
      </w:r>
      <w:r w:rsidR="00817111">
        <w:rPr>
          <w:rFonts w:cs="Arial"/>
          <w:sz w:val="20"/>
          <w:szCs w:val="20"/>
        </w:rPr>
        <w:t>RRS</w:t>
      </w:r>
      <w:r w:rsidR="00807819" w:rsidRPr="003F2F17">
        <w:rPr>
          <w:rFonts w:cs="Arial"/>
          <w:sz w:val="20"/>
          <w:szCs w:val="20"/>
        </w:rPr>
        <w:t xml:space="preserve"> 62.1(a)</w:t>
      </w:r>
      <w:r w:rsidR="00804768">
        <w:rPr>
          <w:rFonts w:cs="Arial"/>
          <w:sz w:val="20"/>
          <w:szCs w:val="20"/>
        </w:rPr>
        <w:t>)</w:t>
      </w:r>
      <w:r w:rsidR="00807819" w:rsidRPr="003F2F17">
        <w:rPr>
          <w:rFonts w:cs="Arial"/>
          <w:sz w:val="20"/>
          <w:szCs w:val="20"/>
        </w:rPr>
        <w:t xml:space="preserve">. </w:t>
      </w:r>
    </w:p>
    <w:p w14:paraId="424BC8CE" w14:textId="77777777" w:rsidR="00F70773" w:rsidRPr="003F2F17" w:rsidRDefault="00F70773" w:rsidP="00F70773">
      <w:pPr>
        <w:ind w:left="851" w:hanging="851"/>
        <w:jc w:val="both"/>
        <w:rPr>
          <w:rFonts w:cs="Arial"/>
          <w:sz w:val="20"/>
          <w:szCs w:val="20"/>
        </w:rPr>
      </w:pPr>
    </w:p>
    <w:p w14:paraId="64A138A4" w14:textId="304E1B11" w:rsidR="00B12C9A" w:rsidRPr="009A2E8B" w:rsidRDefault="009A7691" w:rsidP="00F70773">
      <w:pPr>
        <w:ind w:left="851" w:hanging="851"/>
        <w:jc w:val="both"/>
        <w:rPr>
          <w:rFonts w:cs="Arial"/>
          <w:i/>
          <w:sz w:val="20"/>
          <w:szCs w:val="20"/>
        </w:rPr>
      </w:pPr>
      <w:r w:rsidRPr="003F2F17">
        <w:rPr>
          <w:rFonts w:cs="Arial"/>
          <w:sz w:val="20"/>
          <w:szCs w:val="20"/>
        </w:rPr>
        <w:t>SD7</w:t>
      </w:r>
      <w:r w:rsidRPr="003F2F17">
        <w:rPr>
          <w:rFonts w:cs="Arial"/>
          <w:sz w:val="20"/>
          <w:szCs w:val="20"/>
        </w:rPr>
        <w:tab/>
      </w:r>
      <w:r w:rsidR="00CD5932" w:rsidRPr="003F2F17">
        <w:rPr>
          <w:rFonts w:cs="Arial"/>
          <w:sz w:val="20"/>
          <w:szCs w:val="20"/>
        </w:rPr>
        <w:t xml:space="preserve">The normal </w:t>
      </w:r>
      <w:r w:rsidR="00B97F72">
        <w:rPr>
          <w:rFonts w:cs="Arial"/>
          <w:sz w:val="20"/>
          <w:szCs w:val="20"/>
        </w:rPr>
        <w:t xml:space="preserve">protest </w:t>
      </w:r>
      <w:r w:rsidR="00CD5932" w:rsidRPr="003F2F17">
        <w:rPr>
          <w:rFonts w:cs="Arial"/>
          <w:sz w:val="20"/>
          <w:szCs w:val="20"/>
        </w:rPr>
        <w:t xml:space="preserve">procedure </w:t>
      </w:r>
      <w:r w:rsidR="00B97F72">
        <w:rPr>
          <w:rFonts w:cs="Arial"/>
          <w:sz w:val="20"/>
          <w:szCs w:val="20"/>
        </w:rPr>
        <w:t xml:space="preserve">is still </w:t>
      </w:r>
      <w:r w:rsidR="00CD5932" w:rsidRPr="003F2F17">
        <w:rPr>
          <w:rFonts w:cs="Arial"/>
          <w:sz w:val="20"/>
          <w:szCs w:val="20"/>
        </w:rPr>
        <w:t xml:space="preserve">applicable for </w:t>
      </w:r>
      <w:r w:rsidR="00804768">
        <w:rPr>
          <w:rFonts w:cs="Arial"/>
          <w:sz w:val="20"/>
          <w:szCs w:val="20"/>
        </w:rPr>
        <w:t xml:space="preserve">those </w:t>
      </w:r>
      <w:r w:rsidR="00CD5932" w:rsidRPr="003F2F17">
        <w:rPr>
          <w:rFonts w:cs="Arial"/>
          <w:sz w:val="20"/>
          <w:szCs w:val="20"/>
        </w:rPr>
        <w:t xml:space="preserve">incidents that </w:t>
      </w:r>
      <w:r w:rsidR="00804768">
        <w:rPr>
          <w:rFonts w:cs="Arial"/>
          <w:sz w:val="20"/>
          <w:szCs w:val="20"/>
        </w:rPr>
        <w:t xml:space="preserve">did </w:t>
      </w:r>
      <w:r w:rsidR="00CD5932" w:rsidRPr="003F2F17">
        <w:rPr>
          <w:rFonts w:cs="Arial"/>
          <w:sz w:val="20"/>
          <w:szCs w:val="20"/>
        </w:rPr>
        <w:t xml:space="preserve">not </w:t>
      </w:r>
      <w:r w:rsidR="00804768">
        <w:rPr>
          <w:rFonts w:cs="Arial"/>
          <w:sz w:val="20"/>
          <w:szCs w:val="20"/>
        </w:rPr>
        <w:t>induce an action by the jury</w:t>
      </w:r>
      <w:r w:rsidR="00CD5932" w:rsidRPr="003F2F17">
        <w:rPr>
          <w:rFonts w:cs="Arial"/>
          <w:sz w:val="20"/>
          <w:szCs w:val="20"/>
        </w:rPr>
        <w:t xml:space="preserve"> on the water that penalized the</w:t>
      </w:r>
      <w:r w:rsidR="00804768">
        <w:rPr>
          <w:rFonts w:cs="Arial"/>
          <w:sz w:val="20"/>
          <w:szCs w:val="20"/>
        </w:rPr>
        <w:t xml:space="preserve"> </w:t>
      </w:r>
      <w:r w:rsidR="00062033">
        <w:rPr>
          <w:rFonts w:cs="Arial"/>
          <w:sz w:val="20"/>
          <w:szCs w:val="20"/>
        </w:rPr>
        <w:t>boat breaking a rule</w:t>
      </w:r>
      <w:r w:rsidR="00CD5932" w:rsidRPr="003F2F17">
        <w:rPr>
          <w:rFonts w:cs="Arial"/>
          <w:sz w:val="20"/>
          <w:szCs w:val="20"/>
        </w:rPr>
        <w:t>.</w:t>
      </w:r>
    </w:p>
    <w:sectPr w:rsidR="00B12C9A" w:rsidRPr="009A2E8B" w:rsidSect="00A65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50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A94F" w14:textId="77777777" w:rsidR="00AC2E0B" w:rsidRPr="003F2F17" w:rsidRDefault="00AC2E0B" w:rsidP="00713C54">
      <w:r w:rsidRPr="003F2F17">
        <w:separator/>
      </w:r>
    </w:p>
  </w:endnote>
  <w:endnote w:type="continuationSeparator" w:id="0">
    <w:p w14:paraId="4812E1C5" w14:textId="77777777" w:rsidR="00AC2E0B" w:rsidRPr="003F2F17" w:rsidRDefault="00AC2E0B" w:rsidP="00713C54">
      <w:r w:rsidRPr="003F2F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B339" w14:textId="77777777" w:rsidR="00D06B6B" w:rsidRPr="003F2F17" w:rsidRDefault="00D06B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210" w14:textId="32BD96A7" w:rsidR="00C653F9" w:rsidRPr="003F2F17" w:rsidRDefault="00AE47E3" w:rsidP="00AE47E3">
    <w:pPr>
      <w:pStyle w:val="Pieddepage"/>
      <w:tabs>
        <w:tab w:val="left" w:pos="8330"/>
      </w:tabs>
    </w:pPr>
    <w:r w:rsidRPr="003F2F17">
      <w:tab/>
    </w:r>
    <w:r w:rsidR="0094369C" w:rsidRPr="003F2F17">
      <w:t>Annex SD version March 2023</w:t>
    </w:r>
    <w:r w:rsidRPr="003F2F1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AE60" w14:textId="77777777" w:rsidR="00C653F9" w:rsidRPr="003F2F17" w:rsidRDefault="00C653F9">
    <w:pPr>
      <w:pStyle w:val="Pieddepage"/>
    </w:pPr>
    <w:r w:rsidRPr="003F2F17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1F4030D" wp14:editId="4925F086">
          <wp:simplePos x="0" y="0"/>
          <wp:positionH relativeFrom="column">
            <wp:posOffset>-902335</wp:posOffset>
          </wp:positionH>
          <wp:positionV relativeFrom="paragraph">
            <wp:posOffset>-754380</wp:posOffset>
          </wp:positionV>
          <wp:extent cx="7560000" cy="1370787"/>
          <wp:effectExtent l="0" t="0" r="3175" b="1270"/>
          <wp:wrapNone/>
          <wp:docPr id="1695016041" name="Image 1695016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70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0E6D" w14:textId="77777777" w:rsidR="00AC2E0B" w:rsidRPr="003F2F17" w:rsidRDefault="00AC2E0B" w:rsidP="00713C54">
      <w:r w:rsidRPr="003F2F17">
        <w:separator/>
      </w:r>
    </w:p>
  </w:footnote>
  <w:footnote w:type="continuationSeparator" w:id="0">
    <w:p w14:paraId="590386FA" w14:textId="77777777" w:rsidR="00AC2E0B" w:rsidRPr="003F2F17" w:rsidRDefault="00AC2E0B" w:rsidP="00713C54">
      <w:r w:rsidRPr="003F2F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90E8" w14:textId="77777777" w:rsidR="00D06B6B" w:rsidRPr="003F2F17" w:rsidRDefault="00D06B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C469" w14:textId="77777777" w:rsidR="00D06B6B" w:rsidRPr="003F2F17" w:rsidRDefault="00D06B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44CA" w14:textId="77777777" w:rsidR="00C653F9" w:rsidRPr="003F2F17" w:rsidRDefault="00C653F9">
    <w:pPr>
      <w:pStyle w:val="En-tte"/>
    </w:pPr>
    <w:r w:rsidRPr="003F2F17"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56EF96C2" wp14:editId="407775EE">
          <wp:simplePos x="0" y="0"/>
          <wp:positionH relativeFrom="column">
            <wp:posOffset>-899796</wp:posOffset>
          </wp:positionH>
          <wp:positionV relativeFrom="paragraph">
            <wp:posOffset>-440055</wp:posOffset>
          </wp:positionV>
          <wp:extent cx="7565477" cy="2981325"/>
          <wp:effectExtent l="0" t="0" r="0" b="0"/>
          <wp:wrapNone/>
          <wp:docPr id="1812132490" name="Image 1812132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28" cy="2990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E22C4478"/>
    <w:lvl w:ilvl="0" w:tplc="3C5E2CDE">
      <w:start w:val="1"/>
      <w:numFmt w:val="lowerLetter"/>
      <w:lvlText w:val="(%1)"/>
      <w:lvlJc w:val="left"/>
      <w:rPr>
        <w:rFonts w:ascii="Arial" w:eastAsia="Times New Roman" w:hAnsi="Arial" w:cs="Arial" w:hint="default"/>
      </w:rPr>
    </w:lvl>
    <w:lvl w:ilvl="1" w:tplc="0E0AD874">
      <w:start w:val="1"/>
      <w:numFmt w:val="bullet"/>
      <w:lvlText w:val=""/>
      <w:lvlJc w:val="left"/>
    </w:lvl>
    <w:lvl w:ilvl="2" w:tplc="653890F0">
      <w:start w:val="1"/>
      <w:numFmt w:val="bullet"/>
      <w:lvlText w:val=""/>
      <w:lvlJc w:val="left"/>
    </w:lvl>
    <w:lvl w:ilvl="3" w:tplc="AF0E5668">
      <w:start w:val="1"/>
      <w:numFmt w:val="bullet"/>
      <w:lvlText w:val=""/>
      <w:lvlJc w:val="left"/>
    </w:lvl>
    <w:lvl w:ilvl="4" w:tplc="45F8B2C4">
      <w:start w:val="1"/>
      <w:numFmt w:val="bullet"/>
      <w:lvlText w:val=""/>
      <w:lvlJc w:val="left"/>
    </w:lvl>
    <w:lvl w:ilvl="5" w:tplc="BC905134">
      <w:start w:val="1"/>
      <w:numFmt w:val="bullet"/>
      <w:lvlText w:val=""/>
      <w:lvlJc w:val="left"/>
    </w:lvl>
    <w:lvl w:ilvl="6" w:tplc="D05E3ED6">
      <w:start w:val="1"/>
      <w:numFmt w:val="bullet"/>
      <w:lvlText w:val=""/>
      <w:lvlJc w:val="left"/>
    </w:lvl>
    <w:lvl w:ilvl="7" w:tplc="E3DC1A9A">
      <w:start w:val="1"/>
      <w:numFmt w:val="bullet"/>
      <w:lvlText w:val=""/>
      <w:lvlJc w:val="left"/>
    </w:lvl>
    <w:lvl w:ilvl="8" w:tplc="E17CD80A">
      <w:start w:val="1"/>
      <w:numFmt w:val="bullet"/>
      <w:lvlText w:val=""/>
      <w:lvlJc w:val="left"/>
    </w:lvl>
  </w:abstractNum>
  <w:abstractNum w:abstractNumId="1" w15:restartNumberingAfterBreak="0">
    <w:nsid w:val="05460A7E"/>
    <w:multiLevelType w:val="hybridMultilevel"/>
    <w:tmpl w:val="5750ED5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E7151E"/>
    <w:multiLevelType w:val="hybridMultilevel"/>
    <w:tmpl w:val="6A00212C"/>
    <w:lvl w:ilvl="0" w:tplc="F4ACED26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5D5FDD"/>
    <w:multiLevelType w:val="hybridMultilevel"/>
    <w:tmpl w:val="0CBCC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3213"/>
    <w:multiLevelType w:val="hybridMultilevel"/>
    <w:tmpl w:val="C01811FA"/>
    <w:lvl w:ilvl="0" w:tplc="B612716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DB77EC"/>
    <w:multiLevelType w:val="hybridMultilevel"/>
    <w:tmpl w:val="80EEA8C4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356A61FB"/>
    <w:multiLevelType w:val="hybridMultilevel"/>
    <w:tmpl w:val="A274E6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306E"/>
    <w:multiLevelType w:val="hybridMultilevel"/>
    <w:tmpl w:val="2FFAE52E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39035D40"/>
    <w:multiLevelType w:val="hybridMultilevel"/>
    <w:tmpl w:val="5B08A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311A9"/>
    <w:multiLevelType w:val="hybridMultilevel"/>
    <w:tmpl w:val="AB18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09EC"/>
    <w:multiLevelType w:val="hybridMultilevel"/>
    <w:tmpl w:val="CBCE1F1A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459A6765"/>
    <w:multiLevelType w:val="hybridMultilevel"/>
    <w:tmpl w:val="DFCEA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00C82"/>
    <w:multiLevelType w:val="hybridMultilevel"/>
    <w:tmpl w:val="7EB8EBBA"/>
    <w:lvl w:ilvl="0" w:tplc="CCB240C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A935BE"/>
    <w:multiLevelType w:val="hybridMultilevel"/>
    <w:tmpl w:val="C224770A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49AF7484"/>
    <w:multiLevelType w:val="hybridMultilevel"/>
    <w:tmpl w:val="9B3A872E"/>
    <w:lvl w:ilvl="0" w:tplc="64A6AC5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F60B18"/>
    <w:multiLevelType w:val="hybridMultilevel"/>
    <w:tmpl w:val="B7D87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A45BA"/>
    <w:multiLevelType w:val="multilevel"/>
    <w:tmpl w:val="604E0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EA6067"/>
    <w:multiLevelType w:val="hybridMultilevel"/>
    <w:tmpl w:val="506CC3F2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60E62ABD"/>
    <w:multiLevelType w:val="multilevel"/>
    <w:tmpl w:val="6C7AF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8060D1"/>
    <w:multiLevelType w:val="hybridMultilevel"/>
    <w:tmpl w:val="3D3C818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522B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FA13D2"/>
    <w:multiLevelType w:val="hybridMultilevel"/>
    <w:tmpl w:val="612A1894"/>
    <w:lvl w:ilvl="0" w:tplc="8C4CD35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A557ED"/>
    <w:multiLevelType w:val="hybridMultilevel"/>
    <w:tmpl w:val="946C9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C0583"/>
    <w:multiLevelType w:val="hybridMultilevel"/>
    <w:tmpl w:val="F7701DDA"/>
    <w:lvl w:ilvl="0" w:tplc="27ECFF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 w:themeColor="hyperlink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0538F"/>
    <w:multiLevelType w:val="hybridMultilevel"/>
    <w:tmpl w:val="CEFEA3AA"/>
    <w:lvl w:ilvl="0" w:tplc="D9FC372A">
      <w:numFmt w:val="bullet"/>
      <w:lvlText w:val="-"/>
      <w:lvlJc w:val="left"/>
      <w:pPr>
        <w:ind w:left="1936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25" w15:restartNumberingAfterBreak="0">
    <w:nsid w:val="7ED455A2"/>
    <w:multiLevelType w:val="hybridMultilevel"/>
    <w:tmpl w:val="DA626CC4"/>
    <w:lvl w:ilvl="0" w:tplc="C6A8C1EA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871185910">
    <w:abstractNumId w:val="6"/>
  </w:num>
  <w:num w:numId="2" w16cid:durableId="998732641">
    <w:abstractNumId w:val="18"/>
  </w:num>
  <w:num w:numId="3" w16cid:durableId="240481278">
    <w:abstractNumId w:val="18"/>
  </w:num>
  <w:num w:numId="4" w16cid:durableId="301545327">
    <w:abstractNumId w:val="18"/>
  </w:num>
  <w:num w:numId="5" w16cid:durableId="888104198">
    <w:abstractNumId w:val="20"/>
  </w:num>
  <w:num w:numId="6" w16cid:durableId="1492600976">
    <w:abstractNumId w:val="25"/>
  </w:num>
  <w:num w:numId="7" w16cid:durableId="1603297641">
    <w:abstractNumId w:val="22"/>
  </w:num>
  <w:num w:numId="8" w16cid:durableId="993068358">
    <w:abstractNumId w:val="16"/>
  </w:num>
  <w:num w:numId="9" w16cid:durableId="1461068034">
    <w:abstractNumId w:val="21"/>
  </w:num>
  <w:num w:numId="10" w16cid:durableId="1532692603">
    <w:abstractNumId w:val="4"/>
  </w:num>
  <w:num w:numId="11" w16cid:durableId="2054183822">
    <w:abstractNumId w:val="12"/>
  </w:num>
  <w:num w:numId="12" w16cid:durableId="100953793">
    <w:abstractNumId w:val="14"/>
  </w:num>
  <w:num w:numId="13" w16cid:durableId="1269892451">
    <w:abstractNumId w:val="2"/>
  </w:num>
  <w:num w:numId="14" w16cid:durableId="1176043720">
    <w:abstractNumId w:val="8"/>
  </w:num>
  <w:num w:numId="15" w16cid:durableId="689068256">
    <w:abstractNumId w:val="11"/>
  </w:num>
  <w:num w:numId="16" w16cid:durableId="831800295">
    <w:abstractNumId w:val="1"/>
  </w:num>
  <w:num w:numId="17" w16cid:durableId="1489596155">
    <w:abstractNumId w:val="17"/>
  </w:num>
  <w:num w:numId="18" w16cid:durableId="137043016">
    <w:abstractNumId w:val="5"/>
  </w:num>
  <w:num w:numId="19" w16cid:durableId="620769252">
    <w:abstractNumId w:val="13"/>
  </w:num>
  <w:num w:numId="20" w16cid:durableId="1020012103">
    <w:abstractNumId w:val="10"/>
  </w:num>
  <w:num w:numId="21" w16cid:durableId="1666665180">
    <w:abstractNumId w:val="7"/>
  </w:num>
  <w:num w:numId="22" w16cid:durableId="1973124606">
    <w:abstractNumId w:val="3"/>
  </w:num>
  <w:num w:numId="23" w16cid:durableId="953173810">
    <w:abstractNumId w:val="15"/>
  </w:num>
  <w:num w:numId="24" w16cid:durableId="1289236161">
    <w:abstractNumId w:val="19"/>
  </w:num>
  <w:num w:numId="25" w16cid:durableId="869496265">
    <w:abstractNumId w:val="0"/>
  </w:num>
  <w:num w:numId="26" w16cid:durableId="1336109577">
    <w:abstractNumId w:val="9"/>
  </w:num>
  <w:num w:numId="27" w16cid:durableId="271400941">
    <w:abstractNumId w:val="24"/>
  </w:num>
  <w:num w:numId="28" w16cid:durableId="16870974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1NTKyNDIzMLEwtbRU0lEKTi0uzszPAykwNqoFADDxKB0tAAAA"/>
  </w:docVars>
  <w:rsids>
    <w:rsidRoot w:val="008C3845"/>
    <w:rsid w:val="00015DE5"/>
    <w:rsid w:val="000228FD"/>
    <w:rsid w:val="00024FBF"/>
    <w:rsid w:val="00031833"/>
    <w:rsid w:val="000333A1"/>
    <w:rsid w:val="00034AA6"/>
    <w:rsid w:val="000364FE"/>
    <w:rsid w:val="000401D7"/>
    <w:rsid w:val="00042BCE"/>
    <w:rsid w:val="00044FE7"/>
    <w:rsid w:val="00047AF9"/>
    <w:rsid w:val="00052C10"/>
    <w:rsid w:val="000573B1"/>
    <w:rsid w:val="00057F10"/>
    <w:rsid w:val="00062033"/>
    <w:rsid w:val="00067909"/>
    <w:rsid w:val="000710AB"/>
    <w:rsid w:val="0007512E"/>
    <w:rsid w:val="000759AE"/>
    <w:rsid w:val="000813D9"/>
    <w:rsid w:val="00084DB6"/>
    <w:rsid w:val="00085AD3"/>
    <w:rsid w:val="00086AF3"/>
    <w:rsid w:val="00093A59"/>
    <w:rsid w:val="00096E5E"/>
    <w:rsid w:val="000977A1"/>
    <w:rsid w:val="000A018F"/>
    <w:rsid w:val="000A1FD5"/>
    <w:rsid w:val="000A6D20"/>
    <w:rsid w:val="000A7005"/>
    <w:rsid w:val="000B0776"/>
    <w:rsid w:val="000B0B7F"/>
    <w:rsid w:val="000B1323"/>
    <w:rsid w:val="000C39BE"/>
    <w:rsid w:val="000C4FC4"/>
    <w:rsid w:val="000E5F00"/>
    <w:rsid w:val="000F39F3"/>
    <w:rsid w:val="000F651A"/>
    <w:rsid w:val="00104465"/>
    <w:rsid w:val="001052B6"/>
    <w:rsid w:val="001105B4"/>
    <w:rsid w:val="001126A1"/>
    <w:rsid w:val="00115CF2"/>
    <w:rsid w:val="00124FAC"/>
    <w:rsid w:val="00137BE4"/>
    <w:rsid w:val="00140970"/>
    <w:rsid w:val="0014286A"/>
    <w:rsid w:val="001432B9"/>
    <w:rsid w:val="001472D3"/>
    <w:rsid w:val="00150349"/>
    <w:rsid w:val="00161CE9"/>
    <w:rsid w:val="00162E1A"/>
    <w:rsid w:val="001650B9"/>
    <w:rsid w:val="0016685E"/>
    <w:rsid w:val="00172152"/>
    <w:rsid w:val="00180E21"/>
    <w:rsid w:val="00180FE2"/>
    <w:rsid w:val="00182587"/>
    <w:rsid w:val="00184D36"/>
    <w:rsid w:val="001A0104"/>
    <w:rsid w:val="001A244E"/>
    <w:rsid w:val="001A2F89"/>
    <w:rsid w:val="001A5FB2"/>
    <w:rsid w:val="001B0D40"/>
    <w:rsid w:val="001B2924"/>
    <w:rsid w:val="001B6FD7"/>
    <w:rsid w:val="001B725D"/>
    <w:rsid w:val="001C35F3"/>
    <w:rsid w:val="001D0A04"/>
    <w:rsid w:val="001D16AB"/>
    <w:rsid w:val="001D4918"/>
    <w:rsid w:val="001E091E"/>
    <w:rsid w:val="001E256D"/>
    <w:rsid w:val="001E6D85"/>
    <w:rsid w:val="001F28C2"/>
    <w:rsid w:val="001F6539"/>
    <w:rsid w:val="002060F3"/>
    <w:rsid w:val="002117DB"/>
    <w:rsid w:val="00212BCE"/>
    <w:rsid w:val="00212C63"/>
    <w:rsid w:val="00222300"/>
    <w:rsid w:val="0022630B"/>
    <w:rsid w:val="00230FCE"/>
    <w:rsid w:val="0023306A"/>
    <w:rsid w:val="00241FAE"/>
    <w:rsid w:val="00242A06"/>
    <w:rsid w:val="00245133"/>
    <w:rsid w:val="00250C91"/>
    <w:rsid w:val="002513C2"/>
    <w:rsid w:val="00253963"/>
    <w:rsid w:val="00253BB8"/>
    <w:rsid w:val="002568AB"/>
    <w:rsid w:val="002600C5"/>
    <w:rsid w:val="0026029B"/>
    <w:rsid w:val="00265F86"/>
    <w:rsid w:val="002673C5"/>
    <w:rsid w:val="0027790C"/>
    <w:rsid w:val="002816EF"/>
    <w:rsid w:val="00281DEC"/>
    <w:rsid w:val="002828F1"/>
    <w:rsid w:val="00282BC7"/>
    <w:rsid w:val="00284148"/>
    <w:rsid w:val="00290A55"/>
    <w:rsid w:val="00291D84"/>
    <w:rsid w:val="00295BE5"/>
    <w:rsid w:val="002A435E"/>
    <w:rsid w:val="002A4694"/>
    <w:rsid w:val="002B1FA7"/>
    <w:rsid w:val="002B25D2"/>
    <w:rsid w:val="002B539B"/>
    <w:rsid w:val="002B6955"/>
    <w:rsid w:val="002C6AE5"/>
    <w:rsid w:val="002D1299"/>
    <w:rsid w:val="002D3A35"/>
    <w:rsid w:val="002E604C"/>
    <w:rsid w:val="002E6139"/>
    <w:rsid w:val="00300311"/>
    <w:rsid w:val="00300CCE"/>
    <w:rsid w:val="00303CFD"/>
    <w:rsid w:val="00307F78"/>
    <w:rsid w:val="003129A0"/>
    <w:rsid w:val="003133CF"/>
    <w:rsid w:val="00313406"/>
    <w:rsid w:val="003141F7"/>
    <w:rsid w:val="0031534D"/>
    <w:rsid w:val="00316A53"/>
    <w:rsid w:val="00321C6E"/>
    <w:rsid w:val="00332DF0"/>
    <w:rsid w:val="00335C7D"/>
    <w:rsid w:val="00340B79"/>
    <w:rsid w:val="0034284C"/>
    <w:rsid w:val="00343385"/>
    <w:rsid w:val="00343D80"/>
    <w:rsid w:val="003465BE"/>
    <w:rsid w:val="00346D6A"/>
    <w:rsid w:val="00347561"/>
    <w:rsid w:val="0036039E"/>
    <w:rsid w:val="00363EE0"/>
    <w:rsid w:val="00365CF7"/>
    <w:rsid w:val="00373262"/>
    <w:rsid w:val="00374554"/>
    <w:rsid w:val="00376A37"/>
    <w:rsid w:val="0038207C"/>
    <w:rsid w:val="003848E1"/>
    <w:rsid w:val="00391831"/>
    <w:rsid w:val="003978E9"/>
    <w:rsid w:val="003A440C"/>
    <w:rsid w:val="003A5792"/>
    <w:rsid w:val="003B2D6A"/>
    <w:rsid w:val="003B4117"/>
    <w:rsid w:val="003C3128"/>
    <w:rsid w:val="003D2CD5"/>
    <w:rsid w:val="003E0F72"/>
    <w:rsid w:val="003E4BD5"/>
    <w:rsid w:val="003F2F17"/>
    <w:rsid w:val="003F4D88"/>
    <w:rsid w:val="003F7B66"/>
    <w:rsid w:val="00404F65"/>
    <w:rsid w:val="00405980"/>
    <w:rsid w:val="00410191"/>
    <w:rsid w:val="004158E9"/>
    <w:rsid w:val="00425DF5"/>
    <w:rsid w:val="00426B80"/>
    <w:rsid w:val="00426CB7"/>
    <w:rsid w:val="004373E9"/>
    <w:rsid w:val="0044000E"/>
    <w:rsid w:val="00450789"/>
    <w:rsid w:val="00451617"/>
    <w:rsid w:val="00451D5D"/>
    <w:rsid w:val="00452E0E"/>
    <w:rsid w:val="0045353E"/>
    <w:rsid w:val="0045627D"/>
    <w:rsid w:val="004572D9"/>
    <w:rsid w:val="00466118"/>
    <w:rsid w:val="004858BE"/>
    <w:rsid w:val="00491E33"/>
    <w:rsid w:val="00496B89"/>
    <w:rsid w:val="004A0610"/>
    <w:rsid w:val="004A16D8"/>
    <w:rsid w:val="004A1A80"/>
    <w:rsid w:val="004A564E"/>
    <w:rsid w:val="004B08CB"/>
    <w:rsid w:val="004B0E56"/>
    <w:rsid w:val="004B507D"/>
    <w:rsid w:val="004B7656"/>
    <w:rsid w:val="004C4ED8"/>
    <w:rsid w:val="004C6E2C"/>
    <w:rsid w:val="004C7D36"/>
    <w:rsid w:val="004D1B0F"/>
    <w:rsid w:val="004D6F87"/>
    <w:rsid w:val="004E31AF"/>
    <w:rsid w:val="00502094"/>
    <w:rsid w:val="005056B0"/>
    <w:rsid w:val="00507B63"/>
    <w:rsid w:val="005105C9"/>
    <w:rsid w:val="00516A73"/>
    <w:rsid w:val="00521FBA"/>
    <w:rsid w:val="00522277"/>
    <w:rsid w:val="005301F4"/>
    <w:rsid w:val="0053060F"/>
    <w:rsid w:val="00531C76"/>
    <w:rsid w:val="00547AC5"/>
    <w:rsid w:val="00550161"/>
    <w:rsid w:val="00550886"/>
    <w:rsid w:val="005514F6"/>
    <w:rsid w:val="005615D5"/>
    <w:rsid w:val="0056345E"/>
    <w:rsid w:val="00574ED0"/>
    <w:rsid w:val="00586D95"/>
    <w:rsid w:val="005A52DC"/>
    <w:rsid w:val="005B0FC4"/>
    <w:rsid w:val="005B3E3E"/>
    <w:rsid w:val="005B75D7"/>
    <w:rsid w:val="005C02E1"/>
    <w:rsid w:val="005C1546"/>
    <w:rsid w:val="005C5924"/>
    <w:rsid w:val="005C5E48"/>
    <w:rsid w:val="005D43CE"/>
    <w:rsid w:val="005E0EAD"/>
    <w:rsid w:val="005E2270"/>
    <w:rsid w:val="005E34D7"/>
    <w:rsid w:val="005E60EA"/>
    <w:rsid w:val="005F0C5A"/>
    <w:rsid w:val="005F645C"/>
    <w:rsid w:val="005F712B"/>
    <w:rsid w:val="0060210F"/>
    <w:rsid w:val="00604256"/>
    <w:rsid w:val="0060774C"/>
    <w:rsid w:val="00607EC3"/>
    <w:rsid w:val="0061049F"/>
    <w:rsid w:val="00610510"/>
    <w:rsid w:val="00615292"/>
    <w:rsid w:val="00621258"/>
    <w:rsid w:val="006257A5"/>
    <w:rsid w:val="006271AF"/>
    <w:rsid w:val="006363D6"/>
    <w:rsid w:val="00640B47"/>
    <w:rsid w:val="00645026"/>
    <w:rsid w:val="0065421A"/>
    <w:rsid w:val="00657E1A"/>
    <w:rsid w:val="00657F8B"/>
    <w:rsid w:val="006610B7"/>
    <w:rsid w:val="00661D81"/>
    <w:rsid w:val="00664C16"/>
    <w:rsid w:val="0066634E"/>
    <w:rsid w:val="00670AAF"/>
    <w:rsid w:val="006710D4"/>
    <w:rsid w:val="00672BC1"/>
    <w:rsid w:val="0067595D"/>
    <w:rsid w:val="00676882"/>
    <w:rsid w:val="00676F08"/>
    <w:rsid w:val="00684448"/>
    <w:rsid w:val="00686A98"/>
    <w:rsid w:val="0068797F"/>
    <w:rsid w:val="006913CF"/>
    <w:rsid w:val="00696C80"/>
    <w:rsid w:val="006A2696"/>
    <w:rsid w:val="006B1FF6"/>
    <w:rsid w:val="006B397A"/>
    <w:rsid w:val="006B5A2D"/>
    <w:rsid w:val="006B5C94"/>
    <w:rsid w:val="006C2E9A"/>
    <w:rsid w:val="006C4E17"/>
    <w:rsid w:val="006C6C01"/>
    <w:rsid w:val="006C7BB1"/>
    <w:rsid w:val="006D1ACF"/>
    <w:rsid w:val="006D29B1"/>
    <w:rsid w:val="006D6556"/>
    <w:rsid w:val="006E0FE9"/>
    <w:rsid w:val="006F1030"/>
    <w:rsid w:val="006F6D2C"/>
    <w:rsid w:val="0070011F"/>
    <w:rsid w:val="00701F00"/>
    <w:rsid w:val="0070626E"/>
    <w:rsid w:val="00710D4B"/>
    <w:rsid w:val="0071135A"/>
    <w:rsid w:val="00713605"/>
    <w:rsid w:val="00713C54"/>
    <w:rsid w:val="00716C81"/>
    <w:rsid w:val="00720B4D"/>
    <w:rsid w:val="00720DC9"/>
    <w:rsid w:val="00726FD0"/>
    <w:rsid w:val="00727463"/>
    <w:rsid w:val="007426C3"/>
    <w:rsid w:val="00747E7A"/>
    <w:rsid w:val="00752E68"/>
    <w:rsid w:val="00755202"/>
    <w:rsid w:val="007655EB"/>
    <w:rsid w:val="007668AF"/>
    <w:rsid w:val="007738DE"/>
    <w:rsid w:val="007753F5"/>
    <w:rsid w:val="00777622"/>
    <w:rsid w:val="00785920"/>
    <w:rsid w:val="00785981"/>
    <w:rsid w:val="007949E8"/>
    <w:rsid w:val="007A1ED3"/>
    <w:rsid w:val="007A2F8A"/>
    <w:rsid w:val="007A6082"/>
    <w:rsid w:val="007B0C7A"/>
    <w:rsid w:val="007B0CCE"/>
    <w:rsid w:val="007B3DCD"/>
    <w:rsid w:val="007B7D89"/>
    <w:rsid w:val="007C519B"/>
    <w:rsid w:val="007C71B0"/>
    <w:rsid w:val="007C7E14"/>
    <w:rsid w:val="007D1B21"/>
    <w:rsid w:val="007E21AA"/>
    <w:rsid w:val="007E4FAA"/>
    <w:rsid w:val="007F241C"/>
    <w:rsid w:val="007F55CC"/>
    <w:rsid w:val="007F70DB"/>
    <w:rsid w:val="00802FD4"/>
    <w:rsid w:val="008031D1"/>
    <w:rsid w:val="008036EA"/>
    <w:rsid w:val="008041EB"/>
    <w:rsid w:val="00804768"/>
    <w:rsid w:val="00804C07"/>
    <w:rsid w:val="00807819"/>
    <w:rsid w:val="008118B0"/>
    <w:rsid w:val="00812D85"/>
    <w:rsid w:val="00813800"/>
    <w:rsid w:val="00817111"/>
    <w:rsid w:val="008178AC"/>
    <w:rsid w:val="00822A0C"/>
    <w:rsid w:val="00824C95"/>
    <w:rsid w:val="00826A34"/>
    <w:rsid w:val="008302B5"/>
    <w:rsid w:val="00830D57"/>
    <w:rsid w:val="00831A15"/>
    <w:rsid w:val="00831F68"/>
    <w:rsid w:val="008325D6"/>
    <w:rsid w:val="0083564F"/>
    <w:rsid w:val="008357D8"/>
    <w:rsid w:val="008364AC"/>
    <w:rsid w:val="00836640"/>
    <w:rsid w:val="00837E74"/>
    <w:rsid w:val="008431D9"/>
    <w:rsid w:val="008533BB"/>
    <w:rsid w:val="00853A13"/>
    <w:rsid w:val="00854A25"/>
    <w:rsid w:val="0085664D"/>
    <w:rsid w:val="00856DA4"/>
    <w:rsid w:val="0086040A"/>
    <w:rsid w:val="00872FC4"/>
    <w:rsid w:val="008745B3"/>
    <w:rsid w:val="00874E0D"/>
    <w:rsid w:val="00890350"/>
    <w:rsid w:val="008A3791"/>
    <w:rsid w:val="008A388D"/>
    <w:rsid w:val="008A6A41"/>
    <w:rsid w:val="008C2819"/>
    <w:rsid w:val="008C3845"/>
    <w:rsid w:val="008C39FD"/>
    <w:rsid w:val="008D5B43"/>
    <w:rsid w:val="008E506A"/>
    <w:rsid w:val="008E72AB"/>
    <w:rsid w:val="008F02FA"/>
    <w:rsid w:val="008F1FD6"/>
    <w:rsid w:val="008F383E"/>
    <w:rsid w:val="008F7CC1"/>
    <w:rsid w:val="00903600"/>
    <w:rsid w:val="009039B3"/>
    <w:rsid w:val="00913D63"/>
    <w:rsid w:val="009163DA"/>
    <w:rsid w:val="0092126C"/>
    <w:rsid w:val="00931C0B"/>
    <w:rsid w:val="00932630"/>
    <w:rsid w:val="00934D94"/>
    <w:rsid w:val="009351A2"/>
    <w:rsid w:val="00935451"/>
    <w:rsid w:val="00937DAE"/>
    <w:rsid w:val="009428E4"/>
    <w:rsid w:val="00942C41"/>
    <w:rsid w:val="0094369C"/>
    <w:rsid w:val="009457F1"/>
    <w:rsid w:val="0094754A"/>
    <w:rsid w:val="009477C0"/>
    <w:rsid w:val="00947F46"/>
    <w:rsid w:val="0095040D"/>
    <w:rsid w:val="009522F0"/>
    <w:rsid w:val="0095426D"/>
    <w:rsid w:val="00955ADD"/>
    <w:rsid w:val="009571A8"/>
    <w:rsid w:val="0096107C"/>
    <w:rsid w:val="00962292"/>
    <w:rsid w:val="00962F81"/>
    <w:rsid w:val="00974DD9"/>
    <w:rsid w:val="00980159"/>
    <w:rsid w:val="00980289"/>
    <w:rsid w:val="00986C45"/>
    <w:rsid w:val="00990670"/>
    <w:rsid w:val="00992615"/>
    <w:rsid w:val="009A1C3A"/>
    <w:rsid w:val="009A2E8B"/>
    <w:rsid w:val="009A4530"/>
    <w:rsid w:val="009A492C"/>
    <w:rsid w:val="009A49AB"/>
    <w:rsid w:val="009A60C4"/>
    <w:rsid w:val="009A7691"/>
    <w:rsid w:val="009B0DB3"/>
    <w:rsid w:val="009B1279"/>
    <w:rsid w:val="009B4781"/>
    <w:rsid w:val="009C12F1"/>
    <w:rsid w:val="009C461A"/>
    <w:rsid w:val="009D7442"/>
    <w:rsid w:val="009D7D5F"/>
    <w:rsid w:val="009E242D"/>
    <w:rsid w:val="009E5F02"/>
    <w:rsid w:val="009F11CD"/>
    <w:rsid w:val="009F203E"/>
    <w:rsid w:val="009F69F7"/>
    <w:rsid w:val="009F7C89"/>
    <w:rsid w:val="009F7CEB"/>
    <w:rsid w:val="00A042DC"/>
    <w:rsid w:val="00A0522D"/>
    <w:rsid w:val="00A10008"/>
    <w:rsid w:val="00A1134D"/>
    <w:rsid w:val="00A1235F"/>
    <w:rsid w:val="00A12F29"/>
    <w:rsid w:val="00A16CB4"/>
    <w:rsid w:val="00A21FF2"/>
    <w:rsid w:val="00A233AA"/>
    <w:rsid w:val="00A27E14"/>
    <w:rsid w:val="00A31463"/>
    <w:rsid w:val="00A33BC8"/>
    <w:rsid w:val="00A36E3E"/>
    <w:rsid w:val="00A37907"/>
    <w:rsid w:val="00A4054B"/>
    <w:rsid w:val="00A4726F"/>
    <w:rsid w:val="00A5184F"/>
    <w:rsid w:val="00A526B7"/>
    <w:rsid w:val="00A61F12"/>
    <w:rsid w:val="00A659E1"/>
    <w:rsid w:val="00A76A7B"/>
    <w:rsid w:val="00A77C7B"/>
    <w:rsid w:val="00A80106"/>
    <w:rsid w:val="00A80C9A"/>
    <w:rsid w:val="00A8207C"/>
    <w:rsid w:val="00A92CAB"/>
    <w:rsid w:val="00A93F9D"/>
    <w:rsid w:val="00A94DA1"/>
    <w:rsid w:val="00A97464"/>
    <w:rsid w:val="00A97818"/>
    <w:rsid w:val="00AA4DBD"/>
    <w:rsid w:val="00AA741D"/>
    <w:rsid w:val="00AB46CF"/>
    <w:rsid w:val="00AB7550"/>
    <w:rsid w:val="00AC1A43"/>
    <w:rsid w:val="00AC2E0B"/>
    <w:rsid w:val="00AC7B09"/>
    <w:rsid w:val="00AD01C2"/>
    <w:rsid w:val="00AD1EFC"/>
    <w:rsid w:val="00AD3D2C"/>
    <w:rsid w:val="00AD4B96"/>
    <w:rsid w:val="00AD51FE"/>
    <w:rsid w:val="00AD783C"/>
    <w:rsid w:val="00AE2AD4"/>
    <w:rsid w:val="00AE47E3"/>
    <w:rsid w:val="00AE55C3"/>
    <w:rsid w:val="00AE5FCA"/>
    <w:rsid w:val="00AE6ED8"/>
    <w:rsid w:val="00AF637D"/>
    <w:rsid w:val="00B02A7C"/>
    <w:rsid w:val="00B04F6A"/>
    <w:rsid w:val="00B06D9A"/>
    <w:rsid w:val="00B1062E"/>
    <w:rsid w:val="00B12C9A"/>
    <w:rsid w:val="00B14416"/>
    <w:rsid w:val="00B22B14"/>
    <w:rsid w:val="00B22FC4"/>
    <w:rsid w:val="00B244C0"/>
    <w:rsid w:val="00B4159D"/>
    <w:rsid w:val="00B459B3"/>
    <w:rsid w:val="00B47999"/>
    <w:rsid w:val="00B53113"/>
    <w:rsid w:val="00B53834"/>
    <w:rsid w:val="00B5387B"/>
    <w:rsid w:val="00B54E03"/>
    <w:rsid w:val="00B5591D"/>
    <w:rsid w:val="00B55BA7"/>
    <w:rsid w:val="00B66730"/>
    <w:rsid w:val="00B70185"/>
    <w:rsid w:val="00B737DB"/>
    <w:rsid w:val="00B76D07"/>
    <w:rsid w:val="00B7760D"/>
    <w:rsid w:val="00B816FE"/>
    <w:rsid w:val="00B96DD4"/>
    <w:rsid w:val="00B97F72"/>
    <w:rsid w:val="00BA0947"/>
    <w:rsid w:val="00BA3F3B"/>
    <w:rsid w:val="00BA4D90"/>
    <w:rsid w:val="00BA72CF"/>
    <w:rsid w:val="00BB0CEE"/>
    <w:rsid w:val="00BB2CBB"/>
    <w:rsid w:val="00BD14DF"/>
    <w:rsid w:val="00BD1905"/>
    <w:rsid w:val="00BD2973"/>
    <w:rsid w:val="00BD2AF2"/>
    <w:rsid w:val="00BD3C01"/>
    <w:rsid w:val="00BD7762"/>
    <w:rsid w:val="00BE1449"/>
    <w:rsid w:val="00BE35CE"/>
    <w:rsid w:val="00BF36F8"/>
    <w:rsid w:val="00C0152E"/>
    <w:rsid w:val="00C069D4"/>
    <w:rsid w:val="00C10856"/>
    <w:rsid w:val="00C11EE8"/>
    <w:rsid w:val="00C201F1"/>
    <w:rsid w:val="00C21CC7"/>
    <w:rsid w:val="00C2433E"/>
    <w:rsid w:val="00C2513F"/>
    <w:rsid w:val="00C304F0"/>
    <w:rsid w:val="00C40C40"/>
    <w:rsid w:val="00C41802"/>
    <w:rsid w:val="00C471BD"/>
    <w:rsid w:val="00C50F8F"/>
    <w:rsid w:val="00C53D10"/>
    <w:rsid w:val="00C60382"/>
    <w:rsid w:val="00C61E25"/>
    <w:rsid w:val="00C62605"/>
    <w:rsid w:val="00C63794"/>
    <w:rsid w:val="00C653F9"/>
    <w:rsid w:val="00C666B4"/>
    <w:rsid w:val="00C7447E"/>
    <w:rsid w:val="00C74EBC"/>
    <w:rsid w:val="00C75F84"/>
    <w:rsid w:val="00C9255D"/>
    <w:rsid w:val="00C96F2E"/>
    <w:rsid w:val="00CA02D5"/>
    <w:rsid w:val="00CA04EC"/>
    <w:rsid w:val="00CA4E3D"/>
    <w:rsid w:val="00CB42A8"/>
    <w:rsid w:val="00CC2511"/>
    <w:rsid w:val="00CC27A3"/>
    <w:rsid w:val="00CC7DF9"/>
    <w:rsid w:val="00CD1432"/>
    <w:rsid w:val="00CD28B8"/>
    <w:rsid w:val="00CD3914"/>
    <w:rsid w:val="00CD5932"/>
    <w:rsid w:val="00CD75FA"/>
    <w:rsid w:val="00CD7F34"/>
    <w:rsid w:val="00CE2A1F"/>
    <w:rsid w:val="00CF0558"/>
    <w:rsid w:val="00D046D7"/>
    <w:rsid w:val="00D0538E"/>
    <w:rsid w:val="00D05B6D"/>
    <w:rsid w:val="00D06B6B"/>
    <w:rsid w:val="00D15388"/>
    <w:rsid w:val="00D21613"/>
    <w:rsid w:val="00D23CC5"/>
    <w:rsid w:val="00D2647B"/>
    <w:rsid w:val="00D312C0"/>
    <w:rsid w:val="00D31695"/>
    <w:rsid w:val="00D343CB"/>
    <w:rsid w:val="00D34ECB"/>
    <w:rsid w:val="00D37886"/>
    <w:rsid w:val="00D40706"/>
    <w:rsid w:val="00D40F46"/>
    <w:rsid w:val="00D41FA5"/>
    <w:rsid w:val="00D47814"/>
    <w:rsid w:val="00D51877"/>
    <w:rsid w:val="00D62FAD"/>
    <w:rsid w:val="00D6509D"/>
    <w:rsid w:val="00D65E87"/>
    <w:rsid w:val="00D664EA"/>
    <w:rsid w:val="00D667C3"/>
    <w:rsid w:val="00D6793A"/>
    <w:rsid w:val="00D70BD0"/>
    <w:rsid w:val="00D7418D"/>
    <w:rsid w:val="00D74741"/>
    <w:rsid w:val="00D74A80"/>
    <w:rsid w:val="00D77589"/>
    <w:rsid w:val="00D80BF9"/>
    <w:rsid w:val="00D81579"/>
    <w:rsid w:val="00D82657"/>
    <w:rsid w:val="00D82D25"/>
    <w:rsid w:val="00D84A71"/>
    <w:rsid w:val="00D85897"/>
    <w:rsid w:val="00D917A6"/>
    <w:rsid w:val="00D968C5"/>
    <w:rsid w:val="00D97F45"/>
    <w:rsid w:val="00DA094B"/>
    <w:rsid w:val="00DA6F4B"/>
    <w:rsid w:val="00DA6FC9"/>
    <w:rsid w:val="00DA6FF7"/>
    <w:rsid w:val="00DB014C"/>
    <w:rsid w:val="00DB1427"/>
    <w:rsid w:val="00DB70E2"/>
    <w:rsid w:val="00DC0ACF"/>
    <w:rsid w:val="00DC21EB"/>
    <w:rsid w:val="00DC2DA5"/>
    <w:rsid w:val="00DD2841"/>
    <w:rsid w:val="00DD5903"/>
    <w:rsid w:val="00DE0360"/>
    <w:rsid w:val="00DE055B"/>
    <w:rsid w:val="00DF0A92"/>
    <w:rsid w:val="00E00CAE"/>
    <w:rsid w:val="00E02A95"/>
    <w:rsid w:val="00E03281"/>
    <w:rsid w:val="00E040BC"/>
    <w:rsid w:val="00E043F5"/>
    <w:rsid w:val="00E0776C"/>
    <w:rsid w:val="00E1270A"/>
    <w:rsid w:val="00E12FB3"/>
    <w:rsid w:val="00E14060"/>
    <w:rsid w:val="00E25E67"/>
    <w:rsid w:val="00E26093"/>
    <w:rsid w:val="00E35786"/>
    <w:rsid w:val="00E3666C"/>
    <w:rsid w:val="00E37D72"/>
    <w:rsid w:val="00E41CC5"/>
    <w:rsid w:val="00E46878"/>
    <w:rsid w:val="00E51533"/>
    <w:rsid w:val="00E516E4"/>
    <w:rsid w:val="00E5439D"/>
    <w:rsid w:val="00E62C5F"/>
    <w:rsid w:val="00E62EE8"/>
    <w:rsid w:val="00E6448B"/>
    <w:rsid w:val="00E65B97"/>
    <w:rsid w:val="00E66F14"/>
    <w:rsid w:val="00E711B2"/>
    <w:rsid w:val="00E82764"/>
    <w:rsid w:val="00E83BB0"/>
    <w:rsid w:val="00E90E9C"/>
    <w:rsid w:val="00E97C7F"/>
    <w:rsid w:val="00EA2899"/>
    <w:rsid w:val="00EA3D7F"/>
    <w:rsid w:val="00EA76BD"/>
    <w:rsid w:val="00EB4248"/>
    <w:rsid w:val="00EB4DAA"/>
    <w:rsid w:val="00EC4C30"/>
    <w:rsid w:val="00EC7385"/>
    <w:rsid w:val="00ED6975"/>
    <w:rsid w:val="00EE0726"/>
    <w:rsid w:val="00EF1E49"/>
    <w:rsid w:val="00EF2FD6"/>
    <w:rsid w:val="00EF7881"/>
    <w:rsid w:val="00F00FCA"/>
    <w:rsid w:val="00F01454"/>
    <w:rsid w:val="00F0267B"/>
    <w:rsid w:val="00F05380"/>
    <w:rsid w:val="00F111B9"/>
    <w:rsid w:val="00F14747"/>
    <w:rsid w:val="00F14F34"/>
    <w:rsid w:val="00F174AC"/>
    <w:rsid w:val="00F244B8"/>
    <w:rsid w:val="00F27B3F"/>
    <w:rsid w:val="00F3662B"/>
    <w:rsid w:val="00F40718"/>
    <w:rsid w:val="00F53222"/>
    <w:rsid w:val="00F55C41"/>
    <w:rsid w:val="00F567C8"/>
    <w:rsid w:val="00F572B7"/>
    <w:rsid w:val="00F6290F"/>
    <w:rsid w:val="00F64951"/>
    <w:rsid w:val="00F65F14"/>
    <w:rsid w:val="00F70120"/>
    <w:rsid w:val="00F70773"/>
    <w:rsid w:val="00F716D5"/>
    <w:rsid w:val="00F72A3C"/>
    <w:rsid w:val="00F76C28"/>
    <w:rsid w:val="00F77397"/>
    <w:rsid w:val="00F81163"/>
    <w:rsid w:val="00F83C1E"/>
    <w:rsid w:val="00F979F7"/>
    <w:rsid w:val="00FA06F3"/>
    <w:rsid w:val="00FA0B8F"/>
    <w:rsid w:val="00FA665C"/>
    <w:rsid w:val="00FB39F0"/>
    <w:rsid w:val="00FB47C4"/>
    <w:rsid w:val="00FB5566"/>
    <w:rsid w:val="00FB6607"/>
    <w:rsid w:val="00FB7985"/>
    <w:rsid w:val="00FC0513"/>
    <w:rsid w:val="00FC7146"/>
    <w:rsid w:val="00FD2FA1"/>
    <w:rsid w:val="00FD301F"/>
    <w:rsid w:val="00FE73F9"/>
    <w:rsid w:val="00FF0F9C"/>
    <w:rsid w:val="00FF4B32"/>
    <w:rsid w:val="00FF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9B1805"/>
  <w15:docId w15:val="{84B01188-33CE-3F4E-B900-BFF6A91C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D8"/>
    <w:rPr>
      <w:rFonts w:ascii="Arial" w:hAnsi="Arial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5514F6"/>
    <w:pPr>
      <w:keepNext/>
      <w:keepLines/>
      <w:spacing w:before="30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A55"/>
    <w:pPr>
      <w:keepLines/>
      <w:outlineLvl w:val="1"/>
    </w:pPr>
    <w:rPr>
      <w:rFonts w:eastAsiaTheme="majorEastAsia" w:cstheme="majorBidi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C4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514F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0A55"/>
    <w:rPr>
      <w:rFonts w:ascii="Arial" w:eastAsiaTheme="majorEastAsia" w:hAnsi="Arial" w:cstheme="majorBidi"/>
      <w:bCs/>
      <w:szCs w:val="26"/>
    </w:rPr>
  </w:style>
  <w:style w:type="paragraph" w:styleId="En-tte">
    <w:name w:val="header"/>
    <w:basedOn w:val="Normal"/>
    <w:link w:val="En-tteCar"/>
    <w:uiPriority w:val="99"/>
    <w:unhideWhenUsed/>
    <w:rsid w:val="00713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C5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13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C54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C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C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3C5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0FE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B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667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67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667C3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67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67C3"/>
    <w:rPr>
      <w:rFonts w:ascii="Arial" w:hAnsi="Arial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6CB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6CB4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6CB4"/>
    <w:rPr>
      <w:vertAlign w:val="superscript"/>
    </w:rPr>
  </w:style>
  <w:style w:type="paragraph" w:customStyle="1" w:styleId="Default">
    <w:name w:val="Default"/>
    <w:rsid w:val="007655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2D1299"/>
    <w:rPr>
      <w:rFonts w:ascii="Arial" w:hAnsi="Aria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754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A2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tiste\Dropbox\CCA%20GTTRO\dossiers%20en%20continu\1%20Annexe%20Semi-direct\Z-old\Annexe%20semi-direct%20final%20en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4594-3EDE-41D2-9D50-1FCCF1CA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 semi-direct final en cours</Template>
  <TotalTime>1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SD</vt:lpstr>
    </vt:vector>
  </TitlesOfParts>
  <Company>Iota International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SD</dc:title>
  <dc:creator>Yves LEGLISE</dc:creator>
  <cp:lastModifiedBy>Yves LEGLISE</cp:lastModifiedBy>
  <cp:revision>2</cp:revision>
  <cp:lastPrinted>2018-10-01T13:55:00Z</cp:lastPrinted>
  <dcterms:created xsi:type="dcterms:W3CDTF">2023-09-23T12:49:00Z</dcterms:created>
  <dcterms:modified xsi:type="dcterms:W3CDTF">2023-09-23T12:49:00Z</dcterms:modified>
</cp:coreProperties>
</file>