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E73394" w14:textId="77777777" w:rsidR="008952E8" w:rsidRPr="009D209E" w:rsidRDefault="008952E8" w:rsidP="008952E8">
      <w:pPr>
        <w:spacing w:after="0" w:line="240" w:lineRule="auto"/>
        <w:rPr>
          <w:rFonts w:ascii="Arial" w:hAnsi="Arial" w:cs="Arial"/>
          <w:i/>
          <w:color w:val="FF3333"/>
          <w:sz w:val="20"/>
          <w:szCs w:val="20"/>
        </w:rPr>
      </w:pPr>
    </w:p>
    <w:p w14:paraId="1DB2731C" w14:textId="77777777" w:rsidR="008952E8" w:rsidRPr="009D209E" w:rsidRDefault="008952E8" w:rsidP="008952E8">
      <w:pPr>
        <w:spacing w:after="0" w:line="240" w:lineRule="auto"/>
        <w:rPr>
          <w:rFonts w:ascii="Arial" w:hAnsi="Arial" w:cs="Arial"/>
          <w:i/>
          <w:color w:val="FF3333"/>
          <w:sz w:val="20"/>
          <w:szCs w:val="20"/>
        </w:rPr>
      </w:pPr>
    </w:p>
    <w:p w14:paraId="61F6B172" w14:textId="77777777" w:rsidR="008952E8" w:rsidRPr="009D209E" w:rsidRDefault="008952E8" w:rsidP="008952E8">
      <w:pPr>
        <w:spacing w:after="0" w:line="240" w:lineRule="auto"/>
        <w:rPr>
          <w:rFonts w:ascii="Arial" w:hAnsi="Arial" w:cs="Arial"/>
          <w:i/>
          <w:color w:val="FF3333"/>
          <w:sz w:val="20"/>
          <w:szCs w:val="20"/>
        </w:rPr>
      </w:pPr>
    </w:p>
    <w:p w14:paraId="50023CB4" w14:textId="77777777" w:rsidR="008952E8" w:rsidRPr="009D209E" w:rsidRDefault="008952E8" w:rsidP="008952E8">
      <w:pPr>
        <w:spacing w:after="0" w:line="240" w:lineRule="auto"/>
        <w:rPr>
          <w:rFonts w:ascii="Arial" w:hAnsi="Arial" w:cs="Arial"/>
          <w:i/>
          <w:color w:val="FF3333"/>
          <w:sz w:val="20"/>
          <w:szCs w:val="20"/>
        </w:rPr>
      </w:pPr>
    </w:p>
    <w:p w14:paraId="3DA3B28D" w14:textId="77777777" w:rsidR="009D209E" w:rsidRPr="009D209E" w:rsidRDefault="009D209E" w:rsidP="008952E8">
      <w:pPr>
        <w:spacing w:after="0" w:line="240" w:lineRule="auto"/>
        <w:rPr>
          <w:rFonts w:ascii="Arial" w:hAnsi="Arial" w:cs="Arial"/>
          <w:i/>
          <w:color w:val="FF3333"/>
          <w:sz w:val="20"/>
          <w:szCs w:val="20"/>
        </w:rPr>
      </w:pPr>
    </w:p>
    <w:p w14:paraId="00DF9A83" w14:textId="77777777" w:rsidR="008952E8" w:rsidRPr="009D209E" w:rsidRDefault="008952E8" w:rsidP="008952E8">
      <w:pPr>
        <w:spacing w:after="0" w:line="240" w:lineRule="auto"/>
        <w:rPr>
          <w:rFonts w:ascii="Arial" w:hAnsi="Arial" w:cs="Arial"/>
          <w:i/>
          <w:color w:val="FF3333"/>
          <w:sz w:val="20"/>
          <w:szCs w:val="20"/>
        </w:rPr>
      </w:pPr>
      <w:r w:rsidRPr="009D209E">
        <w:rPr>
          <w:rFonts w:ascii="Arial" w:hAnsi="Arial" w:cs="Arial"/>
          <w:i/>
          <w:color w:val="FF3333"/>
          <w:sz w:val="20"/>
          <w:szCs w:val="20"/>
        </w:rPr>
        <w:t>Le texte en rouge donne des indications sur les choses à « compléter – laisser – retirer – choisir » qui elles sont en bleu</w:t>
      </w:r>
    </w:p>
    <w:p w14:paraId="1D375441" w14:textId="77777777" w:rsidR="008952E8" w:rsidRPr="009D209E" w:rsidRDefault="008952E8" w:rsidP="008952E8">
      <w:pPr>
        <w:spacing w:after="0" w:line="240" w:lineRule="auto"/>
        <w:rPr>
          <w:rFonts w:ascii="Arial" w:hAnsi="Arial" w:cs="Arial"/>
          <w:i/>
          <w:color w:val="FF3333"/>
          <w:sz w:val="20"/>
          <w:szCs w:val="20"/>
        </w:rPr>
      </w:pPr>
      <w:r w:rsidRPr="009D209E">
        <w:rPr>
          <w:rFonts w:ascii="Arial" w:hAnsi="Arial" w:cs="Arial"/>
          <w:i/>
          <w:color w:val="FF3333"/>
          <w:sz w:val="20"/>
          <w:szCs w:val="20"/>
        </w:rPr>
        <w:t>Si des articles sont supprimés car inutiles, ne pas changer les numéros des articles car la numérotation est en lien avec les AC types.</w:t>
      </w:r>
    </w:p>
    <w:p w14:paraId="6EA81216" w14:textId="77777777" w:rsidR="008952E8" w:rsidRPr="009D209E" w:rsidRDefault="008952E8" w:rsidP="008952E8">
      <w:pPr>
        <w:spacing w:after="0" w:line="240" w:lineRule="auto"/>
        <w:rPr>
          <w:rFonts w:ascii="Arial" w:hAnsi="Arial" w:cs="Arial"/>
          <w:b/>
          <w:bCs/>
          <w:sz w:val="20"/>
          <w:szCs w:val="20"/>
        </w:rPr>
      </w:pPr>
      <w:r w:rsidRPr="009D209E">
        <w:rPr>
          <w:rFonts w:ascii="Arial" w:hAnsi="Arial" w:cs="Arial"/>
          <w:b/>
          <w:bCs/>
          <w:i/>
          <w:color w:val="FF3333"/>
          <w:sz w:val="20"/>
          <w:szCs w:val="20"/>
        </w:rPr>
        <w:t>Le texte en rouge est à effacer</w:t>
      </w:r>
    </w:p>
    <w:p w14:paraId="40CABE7B" w14:textId="77777777" w:rsidR="008952E8" w:rsidRPr="009D209E" w:rsidRDefault="008952E8" w:rsidP="008952E8">
      <w:pPr>
        <w:pStyle w:val="Titre1"/>
        <w:pBdr>
          <w:top w:val="single" w:sz="4" w:space="1" w:color="auto"/>
          <w:left w:val="single" w:sz="4" w:space="4" w:color="auto"/>
          <w:bottom w:val="single" w:sz="4" w:space="1" w:color="auto"/>
          <w:right w:val="single" w:sz="4" w:space="4" w:color="auto"/>
        </w:pBdr>
        <w:spacing w:before="0" w:line="240" w:lineRule="auto"/>
        <w:rPr>
          <w:rFonts w:ascii="Arial" w:hAnsi="Arial" w:cs="Arial"/>
          <w:b/>
          <w:bCs/>
          <w:iCs/>
          <w:color w:val="FF0000"/>
          <w:sz w:val="20"/>
          <w:szCs w:val="20"/>
        </w:rPr>
      </w:pPr>
      <w:r w:rsidRPr="009D209E">
        <w:rPr>
          <w:rFonts w:ascii="Arial" w:hAnsi="Arial" w:cs="Arial"/>
          <w:iCs/>
          <w:color w:val="FF0000"/>
          <w:sz w:val="20"/>
          <w:szCs w:val="20"/>
          <w:u w:val="single"/>
        </w:rPr>
        <w:t>Prescription de la FFVoile</w:t>
      </w:r>
      <w:r w:rsidRPr="009D209E">
        <w:rPr>
          <w:rFonts w:ascii="Arial" w:hAnsi="Arial" w:cs="Arial"/>
          <w:iCs/>
          <w:color w:val="FF0000"/>
          <w:sz w:val="20"/>
          <w:szCs w:val="20"/>
        </w:rPr>
        <w:t xml:space="preserve"> : </w:t>
      </w:r>
    </w:p>
    <w:p w14:paraId="3CFA46BB" w14:textId="77777777" w:rsidR="008952E8" w:rsidRPr="009D209E" w:rsidRDefault="008952E8" w:rsidP="008952E8">
      <w:pPr>
        <w:pStyle w:val="Titre1"/>
        <w:pBdr>
          <w:top w:val="single" w:sz="4" w:space="1" w:color="auto"/>
          <w:left w:val="single" w:sz="4" w:space="4" w:color="auto"/>
          <w:bottom w:val="single" w:sz="4" w:space="1" w:color="auto"/>
          <w:right w:val="single" w:sz="4" w:space="4" w:color="auto"/>
        </w:pBdr>
        <w:spacing w:before="0" w:line="240" w:lineRule="auto"/>
        <w:rPr>
          <w:rFonts w:ascii="Arial" w:hAnsi="Arial" w:cs="Arial"/>
          <w:b/>
          <w:bCs/>
          <w:iCs/>
          <w:color w:val="FF0000"/>
          <w:sz w:val="20"/>
          <w:szCs w:val="20"/>
        </w:rPr>
      </w:pPr>
      <w:r w:rsidRPr="009D209E">
        <w:rPr>
          <w:rFonts w:ascii="Arial" w:hAnsi="Arial" w:cs="Arial"/>
          <w:iCs/>
          <w:color w:val="FF0000"/>
          <w:sz w:val="20"/>
          <w:szCs w:val="20"/>
        </w:rPr>
        <w:t xml:space="preserve">Pour les compétitions de grade 4 et 5, l’utilisation des avis de course et des instructions de course types intégrant les spécificités de la compétition est obligatoire. Cette utilisation est recommandée pour les compétitions de grades supérieurs. </w:t>
      </w:r>
    </w:p>
    <w:p w14:paraId="687849CD" w14:textId="77777777" w:rsidR="008952E8" w:rsidRPr="009D209E" w:rsidRDefault="008952E8" w:rsidP="008952E8">
      <w:pPr>
        <w:pStyle w:val="Titre1"/>
        <w:pBdr>
          <w:top w:val="single" w:sz="4" w:space="1" w:color="auto"/>
          <w:left w:val="single" w:sz="4" w:space="4" w:color="auto"/>
          <w:bottom w:val="single" w:sz="4" w:space="1" w:color="auto"/>
          <w:right w:val="single" w:sz="4" w:space="4" w:color="auto"/>
        </w:pBdr>
        <w:spacing w:before="0" w:line="240" w:lineRule="auto"/>
        <w:rPr>
          <w:rFonts w:ascii="Arial" w:hAnsi="Arial" w:cs="Arial"/>
          <w:b/>
          <w:bCs/>
          <w:iCs/>
          <w:color w:val="FF0000"/>
          <w:sz w:val="20"/>
          <w:szCs w:val="20"/>
        </w:rPr>
      </w:pPr>
      <w:r w:rsidRPr="009D209E">
        <w:rPr>
          <w:rFonts w:ascii="Arial" w:hAnsi="Arial" w:cs="Arial"/>
          <w:iCs/>
          <w:color w:val="FF0000"/>
          <w:sz w:val="20"/>
          <w:szCs w:val="20"/>
        </w:rPr>
        <w:t xml:space="preserve">Les compétitions de grade 4 pourront déroger à cette obligation, après accord écrit de la FFVoile, obtenu avant la publication de l’avis de course. </w:t>
      </w:r>
    </w:p>
    <w:p w14:paraId="69B41D74" w14:textId="77777777" w:rsidR="008952E8" w:rsidRPr="009D209E" w:rsidRDefault="008952E8" w:rsidP="008952E8">
      <w:pPr>
        <w:pStyle w:val="Titre1"/>
        <w:pBdr>
          <w:top w:val="single" w:sz="4" w:space="1" w:color="auto"/>
          <w:left w:val="single" w:sz="4" w:space="4" w:color="auto"/>
          <w:bottom w:val="single" w:sz="4" w:space="1" w:color="auto"/>
          <w:right w:val="single" w:sz="4" w:space="4" w:color="auto"/>
        </w:pBdr>
        <w:spacing w:before="0" w:line="240" w:lineRule="auto"/>
        <w:rPr>
          <w:rFonts w:ascii="Arial" w:hAnsi="Arial" w:cs="Arial"/>
          <w:b/>
          <w:bCs/>
          <w:iCs/>
          <w:color w:val="FF0000"/>
          <w:sz w:val="20"/>
          <w:szCs w:val="20"/>
        </w:rPr>
      </w:pPr>
      <w:r w:rsidRPr="009D209E">
        <w:rPr>
          <w:rFonts w:ascii="Arial" w:hAnsi="Arial" w:cs="Arial"/>
          <w:iCs/>
          <w:color w:val="FF0000"/>
          <w:sz w:val="20"/>
          <w:szCs w:val="20"/>
        </w:rPr>
        <w:t>Pour les compétitions de grade 5, la publication des instructions de course types sera considéré comme suffisant pour l’application de la règle 25.1.</w:t>
      </w:r>
    </w:p>
    <w:p w14:paraId="3DDADF21" w14:textId="77777777" w:rsidR="008952E8" w:rsidRPr="009D209E" w:rsidRDefault="008952E8" w:rsidP="008952E8">
      <w:pPr>
        <w:tabs>
          <w:tab w:val="left" w:pos="9356"/>
        </w:tabs>
        <w:spacing w:after="0" w:line="240" w:lineRule="auto"/>
        <w:ind w:right="-6"/>
        <w:rPr>
          <w:rFonts w:ascii="Arial" w:hAnsi="Arial" w:cs="Arial"/>
          <w:b/>
          <w:sz w:val="20"/>
          <w:szCs w:val="20"/>
        </w:rPr>
      </w:pPr>
    </w:p>
    <w:p w14:paraId="10AED5B9" w14:textId="77777777" w:rsidR="008952E8" w:rsidRPr="009D209E" w:rsidRDefault="008952E8" w:rsidP="008952E8">
      <w:pPr>
        <w:pStyle w:val="Titre1"/>
        <w:spacing w:before="0" w:line="240" w:lineRule="auto"/>
        <w:ind w:right="71"/>
        <w:jc w:val="center"/>
        <w:rPr>
          <w:rFonts w:ascii="Arial" w:hAnsi="Arial" w:cs="Arial"/>
          <w:sz w:val="20"/>
          <w:szCs w:val="20"/>
        </w:rPr>
      </w:pPr>
      <w:r w:rsidRPr="009D209E">
        <w:rPr>
          <w:rFonts w:ascii="Arial" w:hAnsi="Arial" w:cs="Arial"/>
          <w:color w:val="FF0000"/>
          <w:sz w:val="20"/>
          <w:szCs w:val="20"/>
        </w:rPr>
        <w:t>INSCTRUCTIONS DE COURSE TYPES 2025-2028</w:t>
      </w:r>
    </w:p>
    <w:p w14:paraId="13418345" w14:textId="743D25C1" w:rsidR="008952E8" w:rsidRPr="009D209E" w:rsidRDefault="00CB13D6" w:rsidP="00804F42">
      <w:pPr>
        <w:spacing w:after="0" w:line="240" w:lineRule="auto"/>
        <w:ind w:right="71"/>
        <w:jc w:val="center"/>
        <w:rPr>
          <w:rFonts w:ascii="Arial" w:hAnsi="Arial" w:cs="Arial"/>
          <w:sz w:val="20"/>
          <w:szCs w:val="20"/>
        </w:rPr>
      </w:pPr>
      <w:bookmarkStart w:id="0" w:name="Kiteboard"/>
      <w:bookmarkEnd w:id="0"/>
      <w:r w:rsidRPr="009D209E">
        <w:rPr>
          <w:rFonts w:ascii="Arial" w:hAnsi="Arial" w:cs="Arial"/>
          <w:b/>
          <w:spacing w:val="-2"/>
          <w:sz w:val="20"/>
          <w:szCs w:val="20"/>
        </w:rPr>
        <w:t xml:space="preserve">WING </w:t>
      </w:r>
    </w:p>
    <w:p w14:paraId="5355B865" w14:textId="77777777" w:rsidR="008952E8" w:rsidRPr="009D209E" w:rsidRDefault="008952E8" w:rsidP="008952E8">
      <w:pPr>
        <w:tabs>
          <w:tab w:val="left" w:pos="9356"/>
        </w:tabs>
        <w:spacing w:after="0" w:line="240" w:lineRule="auto"/>
        <w:ind w:right="-6"/>
        <w:jc w:val="center"/>
        <w:rPr>
          <w:rFonts w:ascii="Arial" w:hAnsi="Arial" w:cs="Arial"/>
          <w:b/>
          <w:color w:val="0070C0"/>
          <w:sz w:val="20"/>
          <w:szCs w:val="20"/>
        </w:rPr>
      </w:pPr>
      <w:r w:rsidRPr="009D209E">
        <w:rPr>
          <w:rFonts w:ascii="Arial" w:hAnsi="Arial" w:cs="Arial"/>
          <w:b/>
          <w:i/>
          <w:color w:val="0070C0"/>
          <w:sz w:val="20"/>
          <w:szCs w:val="20"/>
        </w:rPr>
        <w:t>Nom de la compétition</w:t>
      </w:r>
    </w:p>
    <w:p w14:paraId="1A8FDBBA" w14:textId="77777777" w:rsidR="008952E8" w:rsidRPr="009D209E" w:rsidRDefault="008952E8" w:rsidP="008952E8">
      <w:pPr>
        <w:tabs>
          <w:tab w:val="left" w:pos="9356"/>
        </w:tabs>
        <w:spacing w:after="0" w:line="240" w:lineRule="auto"/>
        <w:ind w:right="-6"/>
        <w:jc w:val="center"/>
        <w:rPr>
          <w:rFonts w:ascii="Arial" w:hAnsi="Arial" w:cs="Arial"/>
          <w:color w:val="0070C0"/>
          <w:sz w:val="20"/>
          <w:szCs w:val="20"/>
        </w:rPr>
      </w:pPr>
      <w:r w:rsidRPr="009D209E">
        <w:rPr>
          <w:rFonts w:ascii="Arial" w:hAnsi="Arial" w:cs="Arial"/>
          <w:b/>
          <w:i/>
          <w:color w:val="0070C0"/>
          <w:sz w:val="20"/>
          <w:szCs w:val="20"/>
        </w:rPr>
        <w:t>Dates complètes</w:t>
      </w:r>
      <w:r w:rsidRPr="009D209E">
        <w:rPr>
          <w:rFonts w:ascii="Arial" w:hAnsi="Arial" w:cs="Arial"/>
          <w:color w:val="0070C0"/>
          <w:sz w:val="20"/>
          <w:szCs w:val="20"/>
        </w:rPr>
        <w:t> </w:t>
      </w:r>
    </w:p>
    <w:p w14:paraId="1BED2AAA" w14:textId="77777777" w:rsidR="008952E8" w:rsidRPr="009D209E" w:rsidRDefault="008952E8" w:rsidP="008952E8">
      <w:pPr>
        <w:tabs>
          <w:tab w:val="left" w:pos="9356"/>
        </w:tabs>
        <w:spacing w:after="0" w:line="240" w:lineRule="auto"/>
        <w:ind w:right="-6"/>
        <w:jc w:val="center"/>
        <w:rPr>
          <w:rFonts w:ascii="Arial" w:hAnsi="Arial" w:cs="Arial"/>
          <w:b/>
          <w:color w:val="0070C0"/>
          <w:sz w:val="20"/>
          <w:szCs w:val="20"/>
        </w:rPr>
      </w:pPr>
      <w:r w:rsidRPr="009D209E">
        <w:rPr>
          <w:rFonts w:ascii="Arial" w:hAnsi="Arial" w:cs="Arial"/>
          <w:b/>
          <w:i/>
          <w:color w:val="0070C0"/>
          <w:sz w:val="20"/>
          <w:szCs w:val="20"/>
        </w:rPr>
        <w:t>Lieu</w:t>
      </w:r>
    </w:p>
    <w:p w14:paraId="748A8928" w14:textId="77777777" w:rsidR="008952E8" w:rsidRPr="009D209E" w:rsidRDefault="008952E8" w:rsidP="008952E8">
      <w:pPr>
        <w:tabs>
          <w:tab w:val="left" w:pos="9356"/>
        </w:tabs>
        <w:spacing w:after="0" w:line="240" w:lineRule="auto"/>
        <w:ind w:right="-6"/>
        <w:jc w:val="center"/>
        <w:rPr>
          <w:rFonts w:ascii="Arial" w:hAnsi="Arial" w:cs="Arial"/>
          <w:color w:val="0070C0"/>
          <w:sz w:val="20"/>
          <w:szCs w:val="20"/>
        </w:rPr>
      </w:pPr>
      <w:r w:rsidRPr="009D209E">
        <w:rPr>
          <w:rFonts w:ascii="Arial" w:hAnsi="Arial" w:cs="Arial"/>
          <w:b/>
          <w:i/>
          <w:color w:val="0070C0"/>
          <w:sz w:val="20"/>
          <w:szCs w:val="20"/>
        </w:rPr>
        <w:t>Autorité Organisatrice</w:t>
      </w:r>
      <w:r w:rsidRPr="009D209E">
        <w:rPr>
          <w:rFonts w:ascii="Arial" w:hAnsi="Arial" w:cs="Arial"/>
          <w:color w:val="0070C0"/>
          <w:sz w:val="20"/>
          <w:szCs w:val="20"/>
        </w:rPr>
        <w:t xml:space="preserve"> </w:t>
      </w:r>
    </w:p>
    <w:p w14:paraId="01BCB5BA" w14:textId="77777777" w:rsidR="008952E8" w:rsidRPr="009D209E" w:rsidRDefault="008952E8" w:rsidP="008952E8">
      <w:pPr>
        <w:tabs>
          <w:tab w:val="left" w:pos="9356"/>
        </w:tabs>
        <w:spacing w:after="0" w:line="240" w:lineRule="auto"/>
        <w:ind w:right="-6"/>
        <w:jc w:val="center"/>
        <w:rPr>
          <w:rFonts w:ascii="Arial" w:hAnsi="Arial" w:cs="Arial"/>
          <w:color w:val="0070C0"/>
          <w:sz w:val="20"/>
          <w:szCs w:val="20"/>
        </w:rPr>
      </w:pPr>
      <w:r w:rsidRPr="009D209E">
        <w:rPr>
          <w:rFonts w:ascii="Arial" w:hAnsi="Arial" w:cs="Arial"/>
          <w:b/>
          <w:i/>
          <w:color w:val="0070C0"/>
          <w:sz w:val="20"/>
          <w:szCs w:val="20"/>
        </w:rPr>
        <w:t>Grade</w:t>
      </w:r>
    </w:p>
    <w:p w14:paraId="3F944D27" w14:textId="77777777" w:rsidR="008952E8" w:rsidRPr="009D209E" w:rsidRDefault="008952E8" w:rsidP="008952E8">
      <w:pPr>
        <w:pStyle w:val="Default"/>
        <w:rPr>
          <w:sz w:val="20"/>
          <w:szCs w:val="20"/>
        </w:rPr>
      </w:pPr>
      <w:bookmarkStart w:id="1" w:name="Version_mise_à_jour_en_mars_2025"/>
      <w:bookmarkEnd w:id="1"/>
    </w:p>
    <w:p w14:paraId="3760ADEF" w14:textId="77777777" w:rsidR="008952E8" w:rsidRPr="009D209E" w:rsidRDefault="008952E8" w:rsidP="008952E8">
      <w:pPr>
        <w:pStyle w:val="Default"/>
        <w:jc w:val="both"/>
        <w:rPr>
          <w:i/>
          <w:sz w:val="20"/>
          <w:szCs w:val="20"/>
        </w:rPr>
      </w:pPr>
      <w:r w:rsidRPr="009D209E">
        <w:rPr>
          <w:i/>
          <w:iCs/>
          <w:sz w:val="20"/>
          <w:szCs w:val="20"/>
        </w:rPr>
        <w:t xml:space="preserve">La mention [DP] dans une règle de ce document, signifie que la pénalité pour une infraction à cette règle peut, à la discrétion du jury, être inférieure à une disqualification. </w:t>
      </w:r>
    </w:p>
    <w:p w14:paraId="12FD6F5C" w14:textId="77777777" w:rsidR="008952E8" w:rsidRPr="009D209E" w:rsidRDefault="008952E8" w:rsidP="008952E8">
      <w:pPr>
        <w:spacing w:after="0" w:line="240" w:lineRule="auto"/>
        <w:rPr>
          <w:rFonts w:ascii="Arial" w:hAnsi="Arial" w:cs="Arial"/>
          <w:sz w:val="20"/>
          <w:szCs w:val="20"/>
        </w:rPr>
      </w:pPr>
      <w:r w:rsidRPr="009D209E">
        <w:rPr>
          <w:rFonts w:ascii="Arial" w:eastAsia="Arial" w:hAnsi="Arial" w:cs="Arial"/>
          <w:i/>
          <w:iCs/>
          <w:sz w:val="20"/>
          <w:szCs w:val="20"/>
        </w:rPr>
        <w:t>La mention [NP] (No Protest) dans une règle des instructions de course (IC) signifie qu’un bateau ne peut pas réclamer contre un autre bateau pour avoir enfreint cette règle. Ceci modifie la RCV 60.1(a).</w:t>
      </w:r>
    </w:p>
    <w:p w14:paraId="3A6156FB" w14:textId="77777777" w:rsidR="008952E8" w:rsidRPr="009D209E" w:rsidRDefault="008952E8" w:rsidP="008952E8">
      <w:pPr>
        <w:pStyle w:val="Default"/>
        <w:jc w:val="both"/>
        <w:rPr>
          <w:b/>
          <w:bCs/>
          <w:sz w:val="20"/>
          <w:szCs w:val="20"/>
        </w:rPr>
      </w:pPr>
    </w:p>
    <w:p w14:paraId="4352B6F9" w14:textId="7471D818" w:rsidR="008952E8" w:rsidRPr="009D209E" w:rsidRDefault="008952E8" w:rsidP="008952E8">
      <w:pPr>
        <w:pStyle w:val="Default"/>
        <w:numPr>
          <w:ilvl w:val="0"/>
          <w:numId w:val="3"/>
        </w:numPr>
        <w:ind w:left="0" w:firstLine="0"/>
        <w:jc w:val="both"/>
        <w:rPr>
          <w:sz w:val="20"/>
          <w:szCs w:val="20"/>
        </w:rPr>
      </w:pPr>
      <w:r w:rsidRPr="009D209E">
        <w:rPr>
          <w:b/>
          <w:bCs/>
          <w:sz w:val="20"/>
          <w:szCs w:val="20"/>
        </w:rPr>
        <w:t>R</w:t>
      </w:r>
      <w:r w:rsidR="001543C2">
        <w:rPr>
          <w:b/>
          <w:bCs/>
          <w:sz w:val="20"/>
          <w:szCs w:val="20"/>
        </w:rPr>
        <w:t>È</w:t>
      </w:r>
      <w:r w:rsidRPr="009D209E">
        <w:rPr>
          <w:b/>
          <w:bCs/>
          <w:sz w:val="20"/>
          <w:szCs w:val="20"/>
        </w:rPr>
        <w:t xml:space="preserve">GLES </w:t>
      </w:r>
    </w:p>
    <w:p w14:paraId="5742357D" w14:textId="77777777" w:rsidR="008952E8" w:rsidRPr="009D209E" w:rsidRDefault="008952E8" w:rsidP="008952E8">
      <w:pPr>
        <w:pStyle w:val="Default"/>
        <w:jc w:val="both"/>
        <w:rPr>
          <w:b/>
          <w:bCs/>
          <w:sz w:val="20"/>
          <w:szCs w:val="20"/>
        </w:rPr>
      </w:pPr>
      <w:r w:rsidRPr="009D209E">
        <w:rPr>
          <w:sz w:val="20"/>
          <w:szCs w:val="20"/>
        </w:rPr>
        <w:t xml:space="preserve">La régate sera régie par : </w:t>
      </w:r>
    </w:p>
    <w:p w14:paraId="3C5B3200" w14:textId="68DE415D" w:rsidR="0088133C" w:rsidRPr="009D209E" w:rsidRDefault="008952E8" w:rsidP="0088133C">
      <w:pPr>
        <w:pStyle w:val="Default"/>
        <w:numPr>
          <w:ilvl w:val="1"/>
          <w:numId w:val="3"/>
        </w:numPr>
        <w:ind w:left="0" w:firstLine="0"/>
        <w:jc w:val="both"/>
        <w:rPr>
          <w:b/>
          <w:bCs/>
          <w:sz w:val="20"/>
          <w:szCs w:val="20"/>
        </w:rPr>
      </w:pPr>
      <w:r w:rsidRPr="009D209E">
        <w:rPr>
          <w:sz w:val="20"/>
          <w:szCs w:val="20"/>
        </w:rPr>
        <w:t xml:space="preserve">Les règles telles que définies dans </w:t>
      </w:r>
      <w:r w:rsidRPr="009D209E">
        <w:rPr>
          <w:i/>
          <w:iCs/>
          <w:sz w:val="20"/>
          <w:szCs w:val="20"/>
        </w:rPr>
        <w:t xml:space="preserve">Les Règles de Course à la Voile </w:t>
      </w:r>
      <w:r w:rsidRPr="009D209E">
        <w:rPr>
          <w:sz w:val="20"/>
          <w:szCs w:val="20"/>
        </w:rPr>
        <w:t xml:space="preserve">(RCV) incluant l'annexe </w:t>
      </w:r>
      <w:r w:rsidR="00CB13D6" w:rsidRPr="009D209E">
        <w:rPr>
          <w:sz w:val="20"/>
          <w:szCs w:val="20"/>
        </w:rPr>
        <w:t>W</w:t>
      </w:r>
      <w:r w:rsidRPr="009D209E">
        <w:rPr>
          <w:sz w:val="20"/>
          <w:szCs w:val="20"/>
        </w:rPr>
        <w:t>F.</w:t>
      </w:r>
    </w:p>
    <w:p w14:paraId="4757F5A4" w14:textId="0D83E179" w:rsidR="0088133C" w:rsidRPr="009D209E" w:rsidRDefault="0088133C" w:rsidP="0088133C">
      <w:pPr>
        <w:pStyle w:val="Default"/>
        <w:numPr>
          <w:ilvl w:val="1"/>
          <w:numId w:val="3"/>
        </w:numPr>
        <w:ind w:left="0" w:firstLine="0"/>
        <w:jc w:val="both"/>
        <w:rPr>
          <w:b/>
          <w:bCs/>
          <w:sz w:val="20"/>
          <w:szCs w:val="20"/>
        </w:rPr>
      </w:pPr>
      <w:r w:rsidRPr="009D209E">
        <w:rPr>
          <w:sz w:val="20"/>
        </w:rPr>
        <w:t xml:space="preserve">les règlements fédéraux, notamment le règlement technique des pratiques sportives compétitives, chartes et </w:t>
      </w:r>
      <w:r w:rsidRPr="009D209E">
        <w:rPr>
          <w:sz w:val="20"/>
          <w:szCs w:val="20"/>
          <w:shd w:val="clear" w:color="auto" w:fill="FFFFFF"/>
        </w:rPr>
        <w:t>Règles techniques et de sécurité des supports à foils et du kiteboard en compétition</w:t>
      </w:r>
      <w:r w:rsidRPr="009D209E">
        <w:rPr>
          <w:sz w:val="20"/>
        </w:rPr>
        <w:t xml:space="preserve">. </w:t>
      </w:r>
    </w:p>
    <w:p w14:paraId="15E999FE" w14:textId="77777777" w:rsidR="008952E8" w:rsidRPr="009D209E" w:rsidRDefault="008952E8" w:rsidP="008952E8">
      <w:pPr>
        <w:pStyle w:val="Default"/>
        <w:numPr>
          <w:ilvl w:val="1"/>
          <w:numId w:val="3"/>
        </w:numPr>
        <w:ind w:left="0" w:firstLine="0"/>
        <w:jc w:val="both"/>
        <w:rPr>
          <w:b/>
          <w:bCs/>
          <w:sz w:val="20"/>
          <w:szCs w:val="20"/>
        </w:rPr>
      </w:pPr>
      <w:r w:rsidRPr="009D209E">
        <w:rPr>
          <w:sz w:val="20"/>
          <w:szCs w:val="20"/>
        </w:rPr>
        <w:t xml:space="preserve">En cas de traduction de ce document, le texte français prévaudra. </w:t>
      </w:r>
      <w:r w:rsidRPr="009D209E">
        <w:rPr>
          <w:b/>
          <w:i/>
          <w:color w:val="FF0000"/>
          <w:sz w:val="20"/>
          <w:szCs w:val="20"/>
        </w:rPr>
        <w:t>(supprimer si non utilisé)</w:t>
      </w:r>
    </w:p>
    <w:p w14:paraId="3DC56231" w14:textId="77777777" w:rsidR="008952E8" w:rsidRPr="009D209E" w:rsidRDefault="008952E8" w:rsidP="008952E8">
      <w:pPr>
        <w:pStyle w:val="Default"/>
        <w:numPr>
          <w:ilvl w:val="1"/>
          <w:numId w:val="3"/>
        </w:numPr>
        <w:ind w:left="0" w:firstLine="0"/>
        <w:jc w:val="both"/>
        <w:rPr>
          <w:sz w:val="20"/>
          <w:szCs w:val="20"/>
        </w:rPr>
      </w:pPr>
      <w:r w:rsidRPr="009D209E">
        <w:rPr>
          <w:sz w:val="20"/>
          <w:szCs w:val="20"/>
        </w:rPr>
        <w:t>Les manifestations sportives sont avant tout un espace d’échanges et de partage accessible à toutes et à tous. A ce titre, il est demandé aux concurrents, aux concurrentes, aux accompagnateurs et aux accompagnatrices de se comporter en toutes circonstances, à terre comme sur l’eau, de façon courtoise et respectueuse indépendamment de l’origine, du genre ou de l’orientation sexuelle des autres participants, participantes,  accompagnateurs ou accompagnatrices.  Un concurrent, une concurrente, un accompagnateur ou une accompagnatrice qui ne respecterait pas ces principes pourra être pénalisé selon la RCV 2 ou 69.</w:t>
      </w:r>
    </w:p>
    <w:p w14:paraId="710971B1" w14:textId="3852DF98" w:rsidR="0088133C" w:rsidRPr="009D209E" w:rsidRDefault="0088133C" w:rsidP="0088133C">
      <w:pPr>
        <w:pStyle w:val="Default"/>
        <w:numPr>
          <w:ilvl w:val="1"/>
          <w:numId w:val="3"/>
        </w:numPr>
        <w:ind w:left="0" w:firstLine="0"/>
        <w:jc w:val="both"/>
        <w:rPr>
          <w:b/>
          <w:bCs/>
          <w:sz w:val="20"/>
          <w:szCs w:val="20"/>
        </w:rPr>
      </w:pPr>
      <w:r w:rsidRPr="009D209E">
        <w:rPr>
          <w:sz w:val="20"/>
          <w:szCs w:val="20"/>
        </w:rPr>
        <w:t xml:space="preserve">Ajouter à la RCV 62.1(e) : par l’action d’un drone, ou autre équipement volant, affectant de façon significative l’équité de la compétition. </w:t>
      </w:r>
      <w:r w:rsidRPr="009D209E">
        <w:rPr>
          <w:b/>
          <w:i/>
          <w:color w:val="FF0000"/>
          <w:sz w:val="20"/>
          <w:szCs w:val="20"/>
        </w:rPr>
        <w:t>(supprimer si non utilisé)</w:t>
      </w:r>
    </w:p>
    <w:p w14:paraId="5854BF20" w14:textId="77777777" w:rsidR="008952E8" w:rsidRPr="009D209E" w:rsidRDefault="008952E8" w:rsidP="008952E8">
      <w:pPr>
        <w:pStyle w:val="Default"/>
        <w:rPr>
          <w:sz w:val="20"/>
          <w:szCs w:val="20"/>
        </w:rPr>
      </w:pPr>
    </w:p>
    <w:p w14:paraId="463519D9" w14:textId="77777777" w:rsidR="008952E8" w:rsidRPr="009D209E" w:rsidRDefault="008952E8" w:rsidP="008952E8">
      <w:pPr>
        <w:pStyle w:val="Default"/>
        <w:numPr>
          <w:ilvl w:val="0"/>
          <w:numId w:val="3"/>
        </w:numPr>
        <w:ind w:left="0" w:firstLine="0"/>
        <w:jc w:val="both"/>
        <w:rPr>
          <w:rFonts w:eastAsia="CIDFont+F4"/>
          <w:sz w:val="20"/>
          <w:szCs w:val="20"/>
        </w:rPr>
      </w:pPr>
      <w:r w:rsidRPr="009D209E">
        <w:rPr>
          <w:b/>
          <w:bCs/>
          <w:sz w:val="20"/>
          <w:szCs w:val="20"/>
        </w:rPr>
        <w:t>MODIFICATIONS AUX IC</w:t>
      </w:r>
    </w:p>
    <w:p w14:paraId="7E2D70E5" w14:textId="255C2AEA" w:rsidR="008952E8" w:rsidRPr="009D209E" w:rsidRDefault="008952E8" w:rsidP="008952E8">
      <w:pPr>
        <w:autoSpaceDE w:val="0"/>
        <w:spacing w:after="0" w:line="240" w:lineRule="auto"/>
        <w:jc w:val="both"/>
        <w:rPr>
          <w:rFonts w:ascii="Arial" w:eastAsia="CIDFont+F4" w:hAnsi="Arial" w:cs="Arial"/>
          <w:sz w:val="20"/>
          <w:szCs w:val="20"/>
        </w:rPr>
      </w:pPr>
      <w:r w:rsidRPr="009D209E">
        <w:rPr>
          <w:rFonts w:ascii="Arial" w:eastAsia="CIDFont+F4" w:hAnsi="Arial" w:cs="Arial"/>
          <w:color w:val="000000"/>
          <w:sz w:val="20"/>
          <w:szCs w:val="20"/>
        </w:rPr>
        <w:t>2.1</w:t>
      </w:r>
      <w:r w:rsidRPr="009D209E">
        <w:rPr>
          <w:rFonts w:ascii="Arial" w:eastAsia="CIDFont+F4" w:hAnsi="Arial" w:cs="Arial"/>
          <w:color w:val="000000"/>
          <w:sz w:val="20"/>
          <w:szCs w:val="20"/>
        </w:rPr>
        <w:tab/>
        <w:t xml:space="preserve">Toute modification aux instructions de course sera </w:t>
      </w:r>
      <w:r w:rsidR="0088133C" w:rsidRPr="009D209E">
        <w:rPr>
          <w:rFonts w:ascii="Arial" w:eastAsia="CIDFont+F4" w:hAnsi="Arial" w:cs="Arial"/>
          <w:color w:val="000000"/>
          <w:sz w:val="20"/>
          <w:szCs w:val="20"/>
        </w:rPr>
        <w:t>publiée</w:t>
      </w:r>
      <w:r w:rsidRPr="009D209E">
        <w:rPr>
          <w:rFonts w:ascii="Arial" w:eastAsia="CIDFont+F4" w:hAnsi="Arial" w:cs="Arial"/>
          <w:color w:val="000000"/>
          <w:sz w:val="20"/>
          <w:szCs w:val="20"/>
        </w:rPr>
        <w:t xml:space="preserve"> sur le tableau</w:t>
      </w:r>
      <w:r w:rsidRPr="009D209E">
        <w:rPr>
          <w:rFonts w:ascii="Arial" w:eastAsia="CIDFont+F4" w:hAnsi="Arial" w:cs="Arial"/>
          <w:sz w:val="20"/>
          <w:szCs w:val="20"/>
        </w:rPr>
        <w:t xml:space="preserve"> officiel, 1 heures avant de prendre effet, sauf pour un changement de programme qui sera </w:t>
      </w:r>
      <w:r w:rsidR="0088133C" w:rsidRPr="009D209E">
        <w:rPr>
          <w:rFonts w:ascii="Arial" w:eastAsia="CIDFont+F4" w:hAnsi="Arial" w:cs="Arial"/>
          <w:color w:val="000000"/>
          <w:sz w:val="20"/>
          <w:szCs w:val="20"/>
        </w:rPr>
        <w:t>publié</w:t>
      </w:r>
      <w:r w:rsidRPr="009D209E">
        <w:rPr>
          <w:rFonts w:ascii="Arial" w:eastAsia="CIDFont+F4" w:hAnsi="Arial" w:cs="Arial"/>
          <w:color w:val="000000"/>
          <w:sz w:val="20"/>
          <w:szCs w:val="20"/>
        </w:rPr>
        <w:t xml:space="preserve"> sur le tableau </w:t>
      </w:r>
      <w:r w:rsidRPr="009D209E">
        <w:rPr>
          <w:rFonts w:ascii="Arial" w:eastAsia="CIDFont+F4" w:hAnsi="Arial" w:cs="Arial"/>
          <w:sz w:val="20"/>
          <w:szCs w:val="20"/>
        </w:rPr>
        <w:t>officiel avant 21h, la veille du jour où il prendra effet.</w:t>
      </w:r>
    </w:p>
    <w:p w14:paraId="305103F1" w14:textId="77777777" w:rsidR="008952E8" w:rsidRPr="009D209E" w:rsidRDefault="008952E8" w:rsidP="008952E8">
      <w:pPr>
        <w:autoSpaceDE w:val="0"/>
        <w:spacing w:after="0" w:line="240" w:lineRule="auto"/>
        <w:jc w:val="both"/>
        <w:rPr>
          <w:rFonts w:ascii="Arial" w:eastAsia="CIDFont+F4" w:hAnsi="Arial" w:cs="Arial"/>
          <w:sz w:val="20"/>
          <w:szCs w:val="20"/>
        </w:rPr>
      </w:pPr>
      <w:r w:rsidRPr="009D209E">
        <w:rPr>
          <w:rFonts w:ascii="Arial" w:eastAsia="CIDFont+F4" w:hAnsi="Arial" w:cs="Arial"/>
          <w:sz w:val="20"/>
          <w:szCs w:val="20"/>
        </w:rPr>
        <w:t>2.2</w:t>
      </w:r>
      <w:r w:rsidRPr="009D209E">
        <w:rPr>
          <w:rFonts w:ascii="Arial" w:eastAsia="CIDFont+F4" w:hAnsi="Arial" w:cs="Arial"/>
          <w:sz w:val="20"/>
          <w:szCs w:val="20"/>
        </w:rPr>
        <w:tab/>
      </w:r>
      <w:r w:rsidRPr="009D209E">
        <w:rPr>
          <w:rFonts w:ascii="Arial" w:hAnsi="Arial" w:cs="Arial"/>
          <w:sz w:val="20"/>
          <w:szCs w:val="20"/>
        </w:rPr>
        <w:t>Des modifications à une instruction de course peuvent être faites sur l’eau ou sur la plage selon de la procédure suivante :</w:t>
      </w:r>
      <w:r w:rsidRPr="009D209E">
        <w:rPr>
          <w:rFonts w:ascii="Arial" w:hAnsi="Arial" w:cs="Arial"/>
          <w:b/>
          <w:i/>
          <w:color w:val="0070C0"/>
          <w:sz w:val="20"/>
          <w:szCs w:val="20"/>
        </w:rPr>
        <w:t xml:space="preserve"> </w:t>
      </w:r>
      <w:r w:rsidRPr="009D209E">
        <w:rPr>
          <w:rFonts w:ascii="Arial" w:hAnsi="Arial" w:cs="Arial"/>
          <w:bCs/>
          <w:iCs/>
          <w:color w:val="FF0000"/>
          <w:sz w:val="20"/>
          <w:szCs w:val="20"/>
        </w:rPr>
        <w:t>(décrire la procédure ou supprimer si non utilisé)</w:t>
      </w:r>
    </w:p>
    <w:p w14:paraId="2F110D0B" w14:textId="77777777" w:rsidR="008952E8" w:rsidRPr="009D209E" w:rsidRDefault="008952E8" w:rsidP="008952E8">
      <w:pPr>
        <w:autoSpaceDE w:val="0"/>
        <w:spacing w:after="0" w:line="240" w:lineRule="auto"/>
        <w:jc w:val="both"/>
        <w:rPr>
          <w:rFonts w:ascii="Arial" w:hAnsi="Arial" w:cs="Arial"/>
          <w:sz w:val="20"/>
          <w:szCs w:val="20"/>
        </w:rPr>
      </w:pPr>
    </w:p>
    <w:p w14:paraId="3C2E2654" w14:textId="4E7BF51F" w:rsidR="008952E8" w:rsidRPr="009D209E" w:rsidRDefault="008952E8" w:rsidP="008952E8">
      <w:pPr>
        <w:pStyle w:val="Default"/>
        <w:numPr>
          <w:ilvl w:val="0"/>
          <w:numId w:val="3"/>
        </w:numPr>
        <w:ind w:left="0" w:firstLine="0"/>
        <w:jc w:val="both"/>
        <w:rPr>
          <w:rFonts w:eastAsia="CIDFont+F4"/>
          <w:b/>
          <w:bCs/>
          <w:sz w:val="20"/>
          <w:szCs w:val="20"/>
        </w:rPr>
      </w:pPr>
      <w:r w:rsidRPr="009D209E">
        <w:rPr>
          <w:rFonts w:eastAsia="CIDFont+F4"/>
          <w:b/>
          <w:bCs/>
          <w:sz w:val="20"/>
          <w:szCs w:val="20"/>
        </w:rPr>
        <w:t>COMMUNICATION AVEC LES CONCURRENTS</w:t>
      </w:r>
    </w:p>
    <w:p w14:paraId="51813B5B" w14:textId="0C123A36" w:rsidR="008952E8" w:rsidRPr="009D209E" w:rsidRDefault="008952E8" w:rsidP="008952E8">
      <w:pPr>
        <w:pStyle w:val="Default"/>
        <w:numPr>
          <w:ilvl w:val="1"/>
          <w:numId w:val="3"/>
        </w:numPr>
        <w:ind w:left="0" w:firstLine="0"/>
        <w:jc w:val="both"/>
        <w:rPr>
          <w:rFonts w:eastAsia="CIDFont+F4"/>
          <w:b/>
          <w:bCs/>
          <w:sz w:val="20"/>
          <w:szCs w:val="20"/>
        </w:rPr>
      </w:pPr>
      <w:r w:rsidRPr="009D209E">
        <w:rPr>
          <w:sz w:val="20"/>
          <w:szCs w:val="20"/>
        </w:rPr>
        <w:t xml:space="preserve">Les avis aux concurrents seront </w:t>
      </w:r>
      <w:r w:rsidR="0088133C" w:rsidRPr="009D209E">
        <w:rPr>
          <w:sz w:val="20"/>
          <w:szCs w:val="20"/>
        </w:rPr>
        <w:t>publiés</w:t>
      </w:r>
      <w:r w:rsidRPr="009D209E">
        <w:rPr>
          <w:sz w:val="20"/>
          <w:szCs w:val="20"/>
        </w:rPr>
        <w:t xml:space="preserve"> sur le tableau officiel d’information dont l’emplacement </w:t>
      </w:r>
      <w:r w:rsidRPr="009D209E">
        <w:rPr>
          <w:color w:val="000000" w:themeColor="text1"/>
          <w:sz w:val="20"/>
          <w:szCs w:val="20"/>
        </w:rPr>
        <w:t xml:space="preserve">est </w:t>
      </w:r>
      <w:r w:rsidRPr="009D209E">
        <w:rPr>
          <w:color w:val="0070C0"/>
          <w:sz w:val="20"/>
          <w:szCs w:val="20"/>
        </w:rPr>
        <w:t xml:space="preserve">emplacement </w:t>
      </w:r>
      <w:r w:rsidRPr="009D209E">
        <w:rPr>
          <w:color w:val="FF0000"/>
          <w:sz w:val="20"/>
          <w:szCs w:val="20"/>
        </w:rPr>
        <w:t xml:space="preserve">ou mis en ligne à l’adresse mettre l’URL complète </w:t>
      </w:r>
    </w:p>
    <w:p w14:paraId="65CEFFE7" w14:textId="1E3E7184" w:rsidR="008952E8" w:rsidRPr="009D209E" w:rsidRDefault="008952E8" w:rsidP="008952E8">
      <w:pPr>
        <w:pStyle w:val="Default"/>
        <w:numPr>
          <w:ilvl w:val="1"/>
          <w:numId w:val="3"/>
        </w:numPr>
        <w:ind w:left="0" w:firstLine="0"/>
        <w:jc w:val="both"/>
        <w:rPr>
          <w:rFonts w:eastAsia="CIDFont+F4"/>
          <w:sz w:val="20"/>
          <w:szCs w:val="20"/>
        </w:rPr>
      </w:pPr>
      <w:r w:rsidRPr="009D209E">
        <w:rPr>
          <w:color w:val="000000" w:themeColor="text1"/>
          <w:sz w:val="20"/>
          <w:szCs w:val="20"/>
        </w:rPr>
        <w:lastRenderedPageBreak/>
        <w:t xml:space="preserve">[DP] [NP] </w:t>
      </w:r>
      <w:r w:rsidRPr="009D209E">
        <w:rPr>
          <w:sz w:val="20"/>
          <w:szCs w:val="20"/>
        </w:rPr>
        <w:t>L’organisation vous invite à vous inscrire sur le WhatsApp dédié à l’évènement. (</w:t>
      </w:r>
      <w:r w:rsidRPr="009D209E">
        <w:rPr>
          <w:bCs/>
          <w:iCs/>
          <w:color w:val="FF0000"/>
          <w:sz w:val="20"/>
          <w:szCs w:val="20"/>
        </w:rPr>
        <w:t xml:space="preserve">supprimer si non utilisé) </w:t>
      </w:r>
      <w:r w:rsidRPr="009D209E">
        <w:rPr>
          <w:sz w:val="20"/>
          <w:szCs w:val="20"/>
        </w:rPr>
        <w:t xml:space="preserve">Vous pourrez y trouver l’ensemble des documentations et informations nécessaires au déroulement de l’épreuve. Vous pouvez communiquer dans ce groupe avec les organisateurs, il vous est demandé d’être respectueux envers eux et les participants. Tout abus pourra mener à une exclusion du groupe ainsi qu’à une procédure soumise au président du jury. Le défaut d’information de ce groupe ne pourra donner lieu à demande de réparation </w:t>
      </w:r>
      <w:r w:rsidR="00FE5748" w:rsidRPr="009D209E">
        <w:rPr>
          <w:color w:val="000000" w:themeColor="text1"/>
          <w:sz w:val="20"/>
          <w:szCs w:val="20"/>
        </w:rPr>
        <w:t>(ceci modifie 61.4(b)(1)</w:t>
      </w:r>
      <w:r w:rsidR="001543C2">
        <w:rPr>
          <w:color w:val="000000" w:themeColor="text1"/>
          <w:sz w:val="20"/>
          <w:szCs w:val="20"/>
        </w:rPr>
        <w:t>). Toute information publiée avant l’inscription du coureur ne sera pas disponible.</w:t>
      </w:r>
    </w:p>
    <w:p w14:paraId="513C25B2" w14:textId="77777777" w:rsidR="008952E8" w:rsidRPr="009D209E" w:rsidRDefault="008952E8" w:rsidP="008952E8">
      <w:pPr>
        <w:pStyle w:val="Default"/>
        <w:jc w:val="both"/>
        <w:rPr>
          <w:rFonts w:eastAsia="CIDFont+F4"/>
          <w:sz w:val="20"/>
          <w:szCs w:val="20"/>
        </w:rPr>
      </w:pPr>
      <w:r w:rsidRPr="009D209E">
        <w:rPr>
          <w:sz w:val="20"/>
          <w:szCs w:val="20"/>
        </w:rPr>
        <w:t xml:space="preserve">Vous pouvez vous connecter au WhatsApp via le lien suivant : </w:t>
      </w:r>
    </w:p>
    <w:p w14:paraId="0B7F0345" w14:textId="77777777" w:rsidR="008952E8" w:rsidRPr="009D209E" w:rsidRDefault="008952E8" w:rsidP="008952E8">
      <w:pPr>
        <w:pStyle w:val="Paragraphedeliste"/>
        <w:ind w:left="0"/>
        <w:jc w:val="both"/>
        <w:rPr>
          <w:sz w:val="20"/>
          <w:szCs w:val="20"/>
          <w:lang w:val="en-GB"/>
        </w:rPr>
      </w:pPr>
      <w:r w:rsidRPr="009D209E">
        <w:rPr>
          <w:sz w:val="20"/>
          <w:szCs w:val="20"/>
          <w:lang w:val="en-GB"/>
        </w:rPr>
        <w:t xml:space="preserve">Flash </w:t>
      </w:r>
      <w:proofErr w:type="gramStart"/>
      <w:r w:rsidRPr="009D209E">
        <w:rPr>
          <w:sz w:val="20"/>
          <w:szCs w:val="20"/>
          <w:lang w:val="en-GB"/>
        </w:rPr>
        <w:t>Code :</w:t>
      </w:r>
      <w:proofErr w:type="gramEnd"/>
      <w:r w:rsidRPr="009D209E">
        <w:rPr>
          <w:sz w:val="20"/>
          <w:szCs w:val="20"/>
          <w:lang w:val="en-GB"/>
        </w:rPr>
        <w:t xml:space="preserve"> </w:t>
      </w:r>
    </w:p>
    <w:p w14:paraId="22AD2D3C" w14:textId="77777777" w:rsidR="008952E8" w:rsidRPr="009D209E" w:rsidRDefault="008952E8" w:rsidP="008952E8">
      <w:pPr>
        <w:pStyle w:val="Paragraphedeliste"/>
        <w:ind w:left="0"/>
        <w:jc w:val="both"/>
        <w:rPr>
          <w:sz w:val="20"/>
          <w:szCs w:val="20"/>
          <w:lang w:val="en-GB"/>
        </w:rPr>
      </w:pPr>
    </w:p>
    <w:p w14:paraId="68AD0EFE" w14:textId="77777777" w:rsidR="008952E8" w:rsidRPr="009D209E" w:rsidRDefault="008952E8" w:rsidP="008952E8">
      <w:pPr>
        <w:pStyle w:val="Default"/>
        <w:numPr>
          <w:ilvl w:val="0"/>
          <w:numId w:val="3"/>
        </w:numPr>
        <w:ind w:left="0" w:firstLine="0"/>
        <w:jc w:val="both"/>
        <w:rPr>
          <w:b/>
          <w:bCs/>
          <w:color w:val="000000" w:themeColor="text1"/>
          <w:sz w:val="20"/>
          <w:szCs w:val="20"/>
        </w:rPr>
      </w:pPr>
      <w:r w:rsidRPr="009D209E">
        <w:rPr>
          <w:b/>
          <w:bCs/>
          <w:color w:val="000000" w:themeColor="text1"/>
          <w:sz w:val="20"/>
          <w:szCs w:val="20"/>
        </w:rPr>
        <w:t xml:space="preserve">CODE DE CONDUITE [DP] [NP] </w:t>
      </w:r>
    </w:p>
    <w:p w14:paraId="522508F4" w14:textId="77777777" w:rsidR="008952E8" w:rsidRPr="009D209E" w:rsidRDefault="008952E8" w:rsidP="008952E8">
      <w:pPr>
        <w:pStyle w:val="Default"/>
        <w:numPr>
          <w:ilvl w:val="1"/>
          <w:numId w:val="3"/>
        </w:numPr>
        <w:ind w:left="0" w:firstLine="0"/>
        <w:jc w:val="both"/>
        <w:rPr>
          <w:color w:val="000000" w:themeColor="text1"/>
          <w:sz w:val="20"/>
          <w:szCs w:val="20"/>
        </w:rPr>
      </w:pPr>
      <w:r w:rsidRPr="009D209E">
        <w:rPr>
          <w:color w:val="000000" w:themeColor="text1"/>
          <w:sz w:val="20"/>
          <w:szCs w:val="20"/>
        </w:rPr>
        <w:t>Les concurrents et les accompagnateurs doivent se conformer aux demandes justifiées des arbitres.</w:t>
      </w:r>
    </w:p>
    <w:p w14:paraId="71D55AF2" w14:textId="3BF9E60C" w:rsidR="008952E8" w:rsidRPr="009D209E" w:rsidRDefault="0088133C" w:rsidP="008952E8">
      <w:pPr>
        <w:pStyle w:val="Default"/>
        <w:numPr>
          <w:ilvl w:val="1"/>
          <w:numId w:val="3"/>
        </w:numPr>
        <w:ind w:left="0" w:firstLine="0"/>
        <w:jc w:val="both"/>
        <w:rPr>
          <w:color w:val="000000" w:themeColor="text1"/>
          <w:sz w:val="20"/>
          <w:szCs w:val="20"/>
        </w:rPr>
      </w:pPr>
      <w:r w:rsidRPr="009D209E">
        <w:rPr>
          <w:color w:val="000000" w:themeColor="text1"/>
          <w:sz w:val="20"/>
          <w:szCs w:val="20"/>
        </w:rPr>
        <w:t>L</w:t>
      </w:r>
      <w:r w:rsidR="008952E8" w:rsidRPr="009D209E">
        <w:rPr>
          <w:color w:val="000000" w:themeColor="text1"/>
          <w:sz w:val="20"/>
          <w:szCs w:val="20"/>
        </w:rPr>
        <w:t>es concurrents doivent porter et arborer un dossard quand ils sont sur l’eau, avec un numéro individuel, porté visiblement par-dessus tous les équipements et vêtements</w:t>
      </w:r>
    </w:p>
    <w:p w14:paraId="210EDBBE" w14:textId="77777777" w:rsidR="008952E8" w:rsidRPr="009D209E" w:rsidRDefault="008952E8" w:rsidP="008952E8">
      <w:pPr>
        <w:pStyle w:val="Default"/>
        <w:numPr>
          <w:ilvl w:val="1"/>
          <w:numId w:val="3"/>
        </w:numPr>
        <w:ind w:left="0" w:firstLine="0"/>
        <w:jc w:val="both"/>
        <w:rPr>
          <w:sz w:val="20"/>
          <w:szCs w:val="20"/>
        </w:rPr>
      </w:pPr>
      <w:r w:rsidRPr="009D209E">
        <w:rPr>
          <w:sz w:val="20"/>
          <w:szCs w:val="20"/>
        </w:rPr>
        <w:t xml:space="preserve">Les concurrents et les accompagnateurs doivent </w:t>
      </w:r>
      <w:r w:rsidRPr="009D209E">
        <w:rPr>
          <w:b/>
          <w:iCs/>
          <w:color w:val="0070C0"/>
          <w:sz w:val="20"/>
          <w:szCs w:val="20"/>
        </w:rPr>
        <w:t xml:space="preserve">gérer tout équipement </w:t>
      </w:r>
      <w:r w:rsidRPr="009D209E">
        <w:rPr>
          <w:bCs/>
          <w:iCs/>
          <w:color w:val="EE0000"/>
          <w:sz w:val="20"/>
          <w:szCs w:val="20"/>
        </w:rPr>
        <w:t xml:space="preserve">(caméra, équipement média, tracking, chronométrage, …) </w:t>
      </w:r>
      <w:r w:rsidRPr="009D209E">
        <w:rPr>
          <w:iCs/>
          <w:color w:val="FF0000"/>
          <w:sz w:val="20"/>
          <w:szCs w:val="20"/>
        </w:rPr>
        <w:t xml:space="preserve">ou </w:t>
      </w:r>
      <w:r w:rsidRPr="009D209E">
        <w:rPr>
          <w:b/>
          <w:iCs/>
          <w:color w:val="0070C0"/>
          <w:sz w:val="20"/>
          <w:szCs w:val="20"/>
        </w:rPr>
        <w:t>placer la publicité fournie</w:t>
      </w:r>
      <w:r w:rsidRPr="009D209E">
        <w:rPr>
          <w:iCs/>
          <w:sz w:val="20"/>
          <w:szCs w:val="20"/>
        </w:rPr>
        <w:t xml:space="preserve"> </w:t>
      </w:r>
      <w:r w:rsidRPr="009D209E">
        <w:rPr>
          <w:sz w:val="20"/>
          <w:szCs w:val="20"/>
        </w:rPr>
        <w:t xml:space="preserve">par l’autorité organisatrice avec soin, en bon marin, conformément aux instructions d’utilisation et sans gêner son fonctionnement </w:t>
      </w:r>
      <w:r w:rsidRPr="009D209E">
        <w:rPr>
          <w:bCs/>
          <w:iCs/>
          <w:color w:val="FF0000"/>
          <w:sz w:val="20"/>
          <w:szCs w:val="20"/>
        </w:rPr>
        <w:t>(A utiliser quand l’AO fournit de l’équipement, par exemple des balises ou des numéros d’étrave) (supprimer si non utilisé)</w:t>
      </w:r>
      <w:r w:rsidRPr="009D209E">
        <w:rPr>
          <w:color w:val="000000" w:themeColor="text1"/>
          <w:sz w:val="20"/>
          <w:szCs w:val="20"/>
        </w:rPr>
        <w:t>.</w:t>
      </w:r>
    </w:p>
    <w:p w14:paraId="5210DC2B" w14:textId="77777777" w:rsidR="008952E8" w:rsidRPr="009D209E" w:rsidRDefault="008952E8" w:rsidP="008952E8">
      <w:pPr>
        <w:pStyle w:val="Default"/>
        <w:jc w:val="both"/>
        <w:rPr>
          <w:sz w:val="20"/>
          <w:szCs w:val="20"/>
        </w:rPr>
      </w:pPr>
    </w:p>
    <w:p w14:paraId="6BDB36C9" w14:textId="587BBE2D" w:rsidR="008952E8" w:rsidRPr="009D209E" w:rsidRDefault="008952E8" w:rsidP="008952E8">
      <w:pPr>
        <w:pStyle w:val="Default"/>
        <w:numPr>
          <w:ilvl w:val="0"/>
          <w:numId w:val="3"/>
        </w:numPr>
        <w:ind w:left="0" w:firstLine="0"/>
        <w:jc w:val="both"/>
        <w:rPr>
          <w:b/>
          <w:bCs/>
          <w:color w:val="000000" w:themeColor="text1"/>
          <w:sz w:val="20"/>
          <w:szCs w:val="20"/>
        </w:rPr>
      </w:pPr>
      <w:r w:rsidRPr="009D209E">
        <w:rPr>
          <w:b/>
          <w:bCs/>
          <w:color w:val="000000" w:themeColor="text1"/>
          <w:sz w:val="20"/>
          <w:szCs w:val="20"/>
        </w:rPr>
        <w:t xml:space="preserve">SIGNAUX FAITS </w:t>
      </w:r>
      <w:r w:rsidR="001543C2">
        <w:rPr>
          <w:b/>
          <w:bCs/>
          <w:color w:val="000000" w:themeColor="text1"/>
          <w:sz w:val="20"/>
          <w:szCs w:val="20"/>
        </w:rPr>
        <w:t>À</w:t>
      </w:r>
      <w:r w:rsidRPr="009D209E">
        <w:rPr>
          <w:b/>
          <w:bCs/>
          <w:color w:val="000000" w:themeColor="text1"/>
          <w:sz w:val="20"/>
          <w:szCs w:val="20"/>
        </w:rPr>
        <w:t xml:space="preserve"> TERRE</w:t>
      </w:r>
    </w:p>
    <w:p w14:paraId="53D19CB4" w14:textId="77777777" w:rsidR="008952E8" w:rsidRPr="009D209E" w:rsidRDefault="008952E8" w:rsidP="008952E8">
      <w:pPr>
        <w:pStyle w:val="Default"/>
        <w:numPr>
          <w:ilvl w:val="1"/>
          <w:numId w:val="3"/>
        </w:numPr>
        <w:ind w:left="0" w:firstLine="0"/>
        <w:jc w:val="both"/>
        <w:rPr>
          <w:color w:val="000000" w:themeColor="text1"/>
          <w:sz w:val="20"/>
          <w:szCs w:val="20"/>
        </w:rPr>
      </w:pPr>
      <w:r w:rsidRPr="009D209E">
        <w:rPr>
          <w:color w:val="000000" w:themeColor="text1"/>
          <w:sz w:val="20"/>
          <w:szCs w:val="20"/>
        </w:rPr>
        <w:t xml:space="preserve">Les signaux faits à terre sont envoyés au mât de pavillons situé </w:t>
      </w:r>
      <w:r w:rsidRPr="009D209E">
        <w:rPr>
          <w:color w:val="0070C0"/>
          <w:sz w:val="20"/>
          <w:szCs w:val="20"/>
        </w:rPr>
        <w:t>emplacement</w:t>
      </w:r>
      <w:r w:rsidRPr="009D209E">
        <w:rPr>
          <w:color w:val="000000" w:themeColor="text1"/>
          <w:sz w:val="20"/>
          <w:szCs w:val="20"/>
        </w:rPr>
        <w:t>.</w:t>
      </w:r>
    </w:p>
    <w:p w14:paraId="2B757D95" w14:textId="77777777" w:rsidR="008952E8" w:rsidRPr="009D209E" w:rsidRDefault="008952E8" w:rsidP="008952E8">
      <w:pPr>
        <w:pStyle w:val="Default"/>
        <w:numPr>
          <w:ilvl w:val="1"/>
          <w:numId w:val="3"/>
        </w:numPr>
        <w:ind w:left="0" w:firstLine="0"/>
        <w:jc w:val="both"/>
        <w:rPr>
          <w:color w:val="000000" w:themeColor="text1"/>
          <w:sz w:val="20"/>
          <w:szCs w:val="20"/>
        </w:rPr>
      </w:pPr>
      <w:r w:rsidRPr="009D209E">
        <w:rPr>
          <w:color w:val="000000" w:themeColor="text1"/>
          <w:sz w:val="20"/>
          <w:szCs w:val="20"/>
        </w:rPr>
        <w:t xml:space="preserve">Le signal d’avertissement ne pourra pas être fait moins de 10 minutes </w:t>
      </w:r>
      <w:r w:rsidRPr="009D209E">
        <w:rPr>
          <w:color w:val="FF0000"/>
          <w:sz w:val="20"/>
          <w:szCs w:val="20"/>
        </w:rPr>
        <w:t xml:space="preserve">(temps par défaut à modifier le cas échéant) </w:t>
      </w:r>
      <w:r w:rsidRPr="009D209E">
        <w:rPr>
          <w:color w:val="000000" w:themeColor="text1"/>
          <w:sz w:val="20"/>
          <w:szCs w:val="20"/>
        </w:rPr>
        <w:t xml:space="preserve"> après l’affalée de l’Aperçu (ceci modifie Signaux de course).</w:t>
      </w:r>
    </w:p>
    <w:p w14:paraId="555F8EF3" w14:textId="77777777" w:rsidR="008952E8" w:rsidRPr="009D209E" w:rsidRDefault="008952E8" w:rsidP="008952E8">
      <w:pPr>
        <w:pStyle w:val="Default"/>
        <w:jc w:val="both"/>
        <w:rPr>
          <w:sz w:val="20"/>
          <w:szCs w:val="20"/>
        </w:rPr>
      </w:pPr>
    </w:p>
    <w:p w14:paraId="4DFBE79A" w14:textId="77777777" w:rsidR="008952E8" w:rsidRPr="009D209E" w:rsidRDefault="008952E8" w:rsidP="008952E8">
      <w:pPr>
        <w:pStyle w:val="Default"/>
        <w:numPr>
          <w:ilvl w:val="0"/>
          <w:numId w:val="3"/>
        </w:numPr>
        <w:ind w:left="0" w:firstLine="0"/>
        <w:jc w:val="both"/>
        <w:rPr>
          <w:rFonts w:eastAsia="CIDFont+F4"/>
          <w:b/>
          <w:bCs/>
          <w:sz w:val="20"/>
          <w:szCs w:val="20"/>
        </w:rPr>
      </w:pPr>
      <w:r w:rsidRPr="009D209E">
        <w:rPr>
          <w:rFonts w:eastAsia="CIDFont+F4"/>
          <w:b/>
          <w:bCs/>
          <w:sz w:val="20"/>
          <w:szCs w:val="20"/>
        </w:rPr>
        <w:t>PROGRAMME</w:t>
      </w:r>
    </w:p>
    <w:p w14:paraId="53F0EB4A" w14:textId="77777777" w:rsidR="008952E8" w:rsidRPr="009D209E" w:rsidRDefault="008952E8" w:rsidP="008952E8">
      <w:pPr>
        <w:spacing w:after="0" w:line="240" w:lineRule="auto"/>
        <w:rPr>
          <w:rFonts w:ascii="Arial" w:hAnsi="Arial" w:cs="Arial"/>
          <w:color w:val="FF0000"/>
          <w:sz w:val="20"/>
          <w:szCs w:val="20"/>
        </w:rPr>
      </w:pPr>
      <w:r w:rsidRPr="009D209E">
        <w:rPr>
          <w:rFonts w:ascii="Arial" w:eastAsia="CIDFont+F4" w:hAnsi="Arial" w:cs="Arial"/>
          <w:sz w:val="20"/>
          <w:szCs w:val="20"/>
        </w:rPr>
        <w:t xml:space="preserve">Jours de Course </w:t>
      </w:r>
      <w:r w:rsidRPr="009D209E">
        <w:rPr>
          <w:rFonts w:ascii="Arial" w:hAnsi="Arial" w:cs="Arial"/>
          <w:color w:val="FF0000"/>
          <w:sz w:val="20"/>
          <w:szCs w:val="20"/>
        </w:rPr>
        <w:t>(reprendre l’avis de course, si différence le signaler, sauf pour heure de départ 1</w:t>
      </w:r>
      <w:r w:rsidRPr="009D209E">
        <w:rPr>
          <w:rFonts w:ascii="Arial" w:hAnsi="Arial" w:cs="Arial"/>
          <w:color w:val="FF0000"/>
          <w:sz w:val="20"/>
          <w:szCs w:val="20"/>
          <w:vertAlign w:val="superscript"/>
        </w:rPr>
        <w:t>er</w:t>
      </w:r>
      <w:r w:rsidRPr="009D209E">
        <w:rPr>
          <w:rFonts w:ascii="Arial" w:hAnsi="Arial" w:cs="Arial"/>
          <w:color w:val="FF0000"/>
          <w:sz w:val="20"/>
          <w:szCs w:val="20"/>
        </w:rPr>
        <w:t xml:space="preserve"> jour)</w:t>
      </w:r>
    </w:p>
    <w:p w14:paraId="5C7F68BF" w14:textId="77777777" w:rsidR="008952E8" w:rsidRPr="009D209E" w:rsidRDefault="008952E8" w:rsidP="008952E8">
      <w:pPr>
        <w:pStyle w:val="Default"/>
        <w:numPr>
          <w:ilvl w:val="1"/>
          <w:numId w:val="3"/>
        </w:numPr>
        <w:ind w:left="0" w:firstLine="0"/>
        <w:jc w:val="both"/>
        <w:rPr>
          <w:rFonts w:eastAsia="CIDFont+F4"/>
          <w:sz w:val="20"/>
          <w:szCs w:val="20"/>
        </w:rPr>
      </w:pPr>
    </w:p>
    <w:tbl>
      <w:tblPr>
        <w:tblW w:w="0" w:type="auto"/>
        <w:tblInd w:w="1376" w:type="dxa"/>
        <w:tblLook w:val="0000" w:firstRow="0" w:lastRow="0" w:firstColumn="0" w:lastColumn="0" w:noHBand="0" w:noVBand="0"/>
      </w:tblPr>
      <w:tblGrid>
        <w:gridCol w:w="1318"/>
        <w:gridCol w:w="2804"/>
        <w:gridCol w:w="3571"/>
      </w:tblGrid>
      <w:tr w:rsidR="008952E8" w:rsidRPr="009D209E" w14:paraId="2ED0D0FB" w14:textId="77777777" w:rsidTr="006D2AB9">
        <w:tc>
          <w:tcPr>
            <w:tcW w:w="1318" w:type="dxa"/>
            <w:tcBorders>
              <w:top w:val="single" w:sz="1" w:space="0" w:color="000000" w:themeColor="text1"/>
              <w:left w:val="single" w:sz="1" w:space="0" w:color="000000" w:themeColor="text1"/>
              <w:bottom w:val="single" w:sz="1" w:space="0" w:color="000000" w:themeColor="text1"/>
            </w:tcBorders>
          </w:tcPr>
          <w:p w14:paraId="1EE252B0" w14:textId="77777777" w:rsidR="008952E8" w:rsidRPr="009D209E" w:rsidRDefault="008952E8" w:rsidP="008952E8">
            <w:pPr>
              <w:pStyle w:val="Contenudetableau"/>
              <w:jc w:val="both"/>
              <w:rPr>
                <w:rFonts w:ascii="Arial" w:eastAsia="Arial" w:hAnsi="Arial" w:cs="Arial"/>
                <w:b/>
                <w:bCs/>
                <w:sz w:val="20"/>
                <w:szCs w:val="20"/>
              </w:rPr>
            </w:pPr>
            <w:r w:rsidRPr="009D209E">
              <w:rPr>
                <w:rFonts w:ascii="Arial" w:eastAsia="Arial" w:hAnsi="Arial" w:cs="Arial"/>
                <w:b/>
                <w:bCs/>
                <w:sz w:val="20"/>
                <w:szCs w:val="20"/>
              </w:rPr>
              <w:t>DATES</w:t>
            </w:r>
          </w:p>
        </w:tc>
        <w:tc>
          <w:tcPr>
            <w:tcW w:w="2804" w:type="dxa"/>
            <w:tcBorders>
              <w:top w:val="single" w:sz="1" w:space="0" w:color="000000" w:themeColor="text1"/>
              <w:left w:val="single" w:sz="1" w:space="0" w:color="000000" w:themeColor="text1"/>
              <w:bottom w:val="single" w:sz="1" w:space="0" w:color="000000" w:themeColor="text1"/>
            </w:tcBorders>
          </w:tcPr>
          <w:p w14:paraId="6B8AE19B" w14:textId="77777777" w:rsidR="008952E8" w:rsidRPr="009D209E" w:rsidRDefault="008952E8" w:rsidP="008952E8">
            <w:pPr>
              <w:pStyle w:val="Contenudetableau"/>
              <w:jc w:val="both"/>
              <w:rPr>
                <w:rFonts w:ascii="Arial" w:eastAsia="Arial" w:hAnsi="Arial" w:cs="Arial"/>
                <w:b/>
                <w:bCs/>
                <w:sz w:val="20"/>
                <w:szCs w:val="20"/>
              </w:rPr>
            </w:pPr>
            <w:r w:rsidRPr="009D209E">
              <w:rPr>
                <w:rFonts w:ascii="Arial" w:eastAsia="Arial" w:hAnsi="Arial" w:cs="Arial"/>
                <w:b/>
                <w:bCs/>
                <w:sz w:val="20"/>
                <w:szCs w:val="20"/>
              </w:rPr>
              <w:t>BRIEFING CONCURRENTS</w:t>
            </w:r>
          </w:p>
        </w:tc>
        <w:tc>
          <w:tcPr>
            <w:tcW w:w="3571" w:type="dxa"/>
            <w:tcBorders>
              <w:top w:val="single" w:sz="1" w:space="0" w:color="000000" w:themeColor="text1"/>
              <w:left w:val="single" w:sz="1" w:space="0" w:color="000000" w:themeColor="text1"/>
              <w:bottom w:val="single" w:sz="1" w:space="0" w:color="000000" w:themeColor="text1"/>
              <w:right w:val="single" w:sz="1" w:space="0" w:color="000000" w:themeColor="text1"/>
            </w:tcBorders>
          </w:tcPr>
          <w:p w14:paraId="49FDF5F0" w14:textId="77777777" w:rsidR="008952E8" w:rsidRPr="009D209E" w:rsidRDefault="008952E8" w:rsidP="008952E8">
            <w:pPr>
              <w:pStyle w:val="Contenudetableau"/>
              <w:jc w:val="both"/>
              <w:rPr>
                <w:rFonts w:ascii="Arial" w:eastAsia="Arial" w:hAnsi="Arial" w:cs="Arial"/>
                <w:b/>
                <w:bCs/>
                <w:sz w:val="20"/>
                <w:szCs w:val="20"/>
              </w:rPr>
            </w:pPr>
            <w:r w:rsidRPr="009D209E">
              <w:rPr>
                <w:rFonts w:ascii="Arial" w:eastAsia="Arial" w:hAnsi="Arial" w:cs="Arial"/>
                <w:b/>
                <w:bCs/>
                <w:sz w:val="20"/>
                <w:szCs w:val="20"/>
              </w:rPr>
              <w:t>1er SIGNAL D'AVERTISSEMENT</w:t>
            </w:r>
          </w:p>
        </w:tc>
      </w:tr>
      <w:tr w:rsidR="008952E8" w:rsidRPr="009D209E" w14:paraId="6CE4D03F" w14:textId="77777777" w:rsidTr="006D2AB9">
        <w:tc>
          <w:tcPr>
            <w:tcW w:w="1318" w:type="dxa"/>
            <w:tcBorders>
              <w:left w:val="single" w:sz="1" w:space="0" w:color="000000" w:themeColor="text1"/>
              <w:bottom w:val="single" w:sz="1" w:space="0" w:color="000000" w:themeColor="text1"/>
            </w:tcBorders>
          </w:tcPr>
          <w:p w14:paraId="1BEDEA07" w14:textId="77777777" w:rsidR="008952E8" w:rsidRPr="009D209E" w:rsidRDefault="008952E8" w:rsidP="008952E8">
            <w:pPr>
              <w:pStyle w:val="Contenudetableau"/>
              <w:jc w:val="both"/>
              <w:rPr>
                <w:rFonts w:ascii="Arial" w:eastAsia="Arial" w:hAnsi="Arial" w:cs="Arial"/>
                <w:color w:val="0070C0"/>
                <w:sz w:val="20"/>
                <w:szCs w:val="20"/>
              </w:rPr>
            </w:pPr>
            <w:r w:rsidRPr="009D209E">
              <w:rPr>
                <w:rFonts w:ascii="Arial" w:eastAsia="Arial" w:hAnsi="Arial" w:cs="Arial"/>
                <w:color w:val="0070C0"/>
                <w:sz w:val="20"/>
                <w:szCs w:val="20"/>
              </w:rPr>
              <w:t>date</w:t>
            </w:r>
          </w:p>
        </w:tc>
        <w:tc>
          <w:tcPr>
            <w:tcW w:w="2804" w:type="dxa"/>
            <w:tcBorders>
              <w:left w:val="single" w:sz="1" w:space="0" w:color="000000" w:themeColor="text1"/>
              <w:bottom w:val="single" w:sz="1" w:space="0" w:color="000000" w:themeColor="text1"/>
            </w:tcBorders>
          </w:tcPr>
          <w:p w14:paraId="1137D4E7" w14:textId="77777777" w:rsidR="008952E8" w:rsidRPr="009D209E" w:rsidRDefault="008952E8" w:rsidP="008952E8">
            <w:pPr>
              <w:pStyle w:val="Contenudetableau"/>
              <w:jc w:val="both"/>
              <w:rPr>
                <w:rFonts w:ascii="Arial" w:eastAsia="Arial" w:hAnsi="Arial" w:cs="Arial"/>
                <w:color w:val="0070C0"/>
                <w:sz w:val="20"/>
                <w:szCs w:val="20"/>
              </w:rPr>
            </w:pPr>
            <w:r w:rsidRPr="009D209E">
              <w:rPr>
                <w:rFonts w:ascii="Arial" w:eastAsia="Arial" w:hAnsi="Arial" w:cs="Arial"/>
                <w:color w:val="0070C0"/>
                <w:sz w:val="20"/>
                <w:szCs w:val="20"/>
              </w:rPr>
              <w:t>00h</w:t>
            </w:r>
          </w:p>
        </w:tc>
        <w:tc>
          <w:tcPr>
            <w:tcW w:w="3571" w:type="dxa"/>
            <w:tcBorders>
              <w:left w:val="single" w:sz="1" w:space="0" w:color="000000" w:themeColor="text1"/>
              <w:bottom w:val="single" w:sz="1" w:space="0" w:color="000000" w:themeColor="text1"/>
              <w:right w:val="single" w:sz="1" w:space="0" w:color="000000" w:themeColor="text1"/>
            </w:tcBorders>
          </w:tcPr>
          <w:p w14:paraId="25EF6AE6" w14:textId="77777777" w:rsidR="008952E8" w:rsidRPr="009D209E" w:rsidRDefault="008952E8" w:rsidP="008952E8">
            <w:pPr>
              <w:pStyle w:val="Contenudetableau"/>
              <w:jc w:val="both"/>
              <w:rPr>
                <w:rFonts w:ascii="Arial" w:hAnsi="Arial" w:cs="Arial"/>
                <w:color w:val="0070C0"/>
                <w:sz w:val="20"/>
                <w:szCs w:val="20"/>
              </w:rPr>
            </w:pPr>
            <w:r w:rsidRPr="009D209E">
              <w:rPr>
                <w:rFonts w:ascii="Arial" w:eastAsia="Arial" w:hAnsi="Arial" w:cs="Arial"/>
                <w:color w:val="0070C0"/>
                <w:sz w:val="20"/>
                <w:szCs w:val="20"/>
              </w:rPr>
              <w:t>00h</w:t>
            </w:r>
          </w:p>
        </w:tc>
      </w:tr>
      <w:tr w:rsidR="008952E8" w:rsidRPr="009D209E" w14:paraId="18EF31A9" w14:textId="77777777" w:rsidTr="006D2AB9">
        <w:tc>
          <w:tcPr>
            <w:tcW w:w="1318" w:type="dxa"/>
            <w:tcBorders>
              <w:left w:val="single" w:sz="1" w:space="0" w:color="000000" w:themeColor="text1"/>
              <w:bottom w:val="single" w:sz="1" w:space="0" w:color="000000" w:themeColor="text1"/>
            </w:tcBorders>
          </w:tcPr>
          <w:p w14:paraId="2115E0CC" w14:textId="77777777" w:rsidR="008952E8" w:rsidRPr="009D209E" w:rsidRDefault="008952E8" w:rsidP="008952E8">
            <w:pPr>
              <w:pStyle w:val="Contenudetableau"/>
              <w:jc w:val="both"/>
              <w:rPr>
                <w:rFonts w:ascii="Arial" w:eastAsia="Arial" w:hAnsi="Arial" w:cs="Arial"/>
                <w:color w:val="0070C0"/>
                <w:sz w:val="20"/>
                <w:szCs w:val="20"/>
              </w:rPr>
            </w:pPr>
            <w:proofErr w:type="gramStart"/>
            <w:r w:rsidRPr="009D209E">
              <w:rPr>
                <w:rFonts w:ascii="Arial" w:eastAsia="Arial" w:hAnsi="Arial" w:cs="Arial"/>
                <w:color w:val="0070C0"/>
                <w:sz w:val="20"/>
                <w:szCs w:val="20"/>
              </w:rPr>
              <w:t>date….</w:t>
            </w:r>
            <w:proofErr w:type="gramEnd"/>
            <w:r w:rsidRPr="009D209E">
              <w:rPr>
                <w:rFonts w:ascii="Arial" w:eastAsia="Arial" w:hAnsi="Arial" w:cs="Arial"/>
                <w:color w:val="0070C0"/>
                <w:sz w:val="20"/>
                <w:szCs w:val="20"/>
              </w:rPr>
              <w:t>.</w:t>
            </w:r>
          </w:p>
        </w:tc>
        <w:tc>
          <w:tcPr>
            <w:tcW w:w="2804" w:type="dxa"/>
            <w:tcBorders>
              <w:left w:val="single" w:sz="1" w:space="0" w:color="000000" w:themeColor="text1"/>
              <w:bottom w:val="single" w:sz="1" w:space="0" w:color="000000" w:themeColor="text1"/>
            </w:tcBorders>
          </w:tcPr>
          <w:p w14:paraId="5F5DB8C4" w14:textId="77777777" w:rsidR="008952E8" w:rsidRPr="009D209E" w:rsidRDefault="008952E8" w:rsidP="008952E8">
            <w:pPr>
              <w:pStyle w:val="Contenudetableau"/>
              <w:jc w:val="both"/>
              <w:rPr>
                <w:rFonts w:ascii="Arial" w:eastAsia="Arial" w:hAnsi="Arial" w:cs="Arial"/>
                <w:color w:val="0070C0"/>
                <w:sz w:val="20"/>
                <w:szCs w:val="20"/>
              </w:rPr>
            </w:pPr>
            <w:r w:rsidRPr="009D209E">
              <w:rPr>
                <w:rFonts w:ascii="Arial" w:eastAsia="Arial" w:hAnsi="Arial" w:cs="Arial"/>
                <w:color w:val="0070C0"/>
                <w:sz w:val="20"/>
                <w:szCs w:val="20"/>
              </w:rPr>
              <w:t>00h</w:t>
            </w:r>
          </w:p>
        </w:tc>
        <w:tc>
          <w:tcPr>
            <w:tcW w:w="3571" w:type="dxa"/>
            <w:tcBorders>
              <w:left w:val="single" w:sz="1" w:space="0" w:color="000000" w:themeColor="text1"/>
              <w:bottom w:val="single" w:sz="1" w:space="0" w:color="000000" w:themeColor="text1"/>
              <w:right w:val="single" w:sz="1" w:space="0" w:color="000000" w:themeColor="text1"/>
            </w:tcBorders>
          </w:tcPr>
          <w:p w14:paraId="29861C0F" w14:textId="77777777" w:rsidR="008952E8" w:rsidRPr="009D209E" w:rsidRDefault="008952E8" w:rsidP="008952E8">
            <w:pPr>
              <w:pStyle w:val="Contenudetableau"/>
              <w:jc w:val="both"/>
              <w:rPr>
                <w:rFonts w:ascii="Arial" w:hAnsi="Arial" w:cs="Arial"/>
                <w:color w:val="0070C0"/>
                <w:sz w:val="20"/>
                <w:szCs w:val="20"/>
              </w:rPr>
            </w:pPr>
            <w:r w:rsidRPr="009D209E">
              <w:rPr>
                <w:rFonts w:ascii="Arial" w:eastAsia="Arial" w:hAnsi="Arial" w:cs="Arial"/>
                <w:color w:val="0070C0"/>
                <w:sz w:val="20"/>
                <w:szCs w:val="20"/>
              </w:rPr>
              <w:t>00h</w:t>
            </w:r>
          </w:p>
        </w:tc>
      </w:tr>
    </w:tbl>
    <w:p w14:paraId="2B50DB71" w14:textId="77777777" w:rsidR="008952E8" w:rsidRPr="009D209E" w:rsidRDefault="008952E8" w:rsidP="008952E8">
      <w:pPr>
        <w:pStyle w:val="Default"/>
        <w:jc w:val="both"/>
        <w:rPr>
          <w:sz w:val="20"/>
          <w:szCs w:val="20"/>
        </w:rPr>
      </w:pPr>
    </w:p>
    <w:p w14:paraId="57FF369F" w14:textId="77777777" w:rsidR="008952E8" w:rsidRPr="009D209E" w:rsidRDefault="008952E8" w:rsidP="008952E8">
      <w:pPr>
        <w:pStyle w:val="Default"/>
        <w:numPr>
          <w:ilvl w:val="1"/>
          <w:numId w:val="3"/>
        </w:numPr>
        <w:ind w:left="0" w:firstLine="0"/>
        <w:jc w:val="both"/>
        <w:rPr>
          <w:b/>
          <w:bCs/>
          <w:sz w:val="20"/>
          <w:szCs w:val="20"/>
        </w:rPr>
      </w:pPr>
      <w:r w:rsidRPr="009D209E">
        <w:rPr>
          <w:color w:val="0070C0"/>
          <w:sz w:val="20"/>
          <w:szCs w:val="20"/>
        </w:rPr>
        <w:t>XX</w:t>
      </w:r>
      <w:r w:rsidRPr="009D209E">
        <w:rPr>
          <w:sz w:val="20"/>
          <w:szCs w:val="20"/>
        </w:rPr>
        <w:t xml:space="preserve"> courses maximum par jour et par division/catégorie, peuvent être disputées par un concurrent. </w:t>
      </w:r>
    </w:p>
    <w:p w14:paraId="74DF50EB" w14:textId="57311959" w:rsidR="008952E8" w:rsidRPr="009D209E" w:rsidRDefault="008952E8" w:rsidP="008952E8">
      <w:pPr>
        <w:pStyle w:val="Default"/>
        <w:numPr>
          <w:ilvl w:val="1"/>
          <w:numId w:val="3"/>
        </w:numPr>
        <w:ind w:left="0" w:firstLine="0"/>
        <w:jc w:val="both"/>
        <w:rPr>
          <w:b/>
          <w:bCs/>
          <w:sz w:val="20"/>
          <w:szCs w:val="20"/>
        </w:rPr>
      </w:pPr>
      <w:r w:rsidRPr="009D209E">
        <w:rPr>
          <w:sz w:val="20"/>
          <w:szCs w:val="20"/>
        </w:rPr>
        <w:t xml:space="preserve">Le nombre maximum de courses consécutives est de </w:t>
      </w:r>
      <w:r w:rsidR="00FE5748" w:rsidRPr="009D209E">
        <w:rPr>
          <w:sz w:val="20"/>
          <w:szCs w:val="20"/>
        </w:rPr>
        <w:t>5</w:t>
      </w:r>
      <w:r w:rsidRPr="009D209E">
        <w:rPr>
          <w:sz w:val="20"/>
          <w:szCs w:val="20"/>
        </w:rPr>
        <w:t>.</w:t>
      </w:r>
    </w:p>
    <w:p w14:paraId="7364F919" w14:textId="77777777" w:rsidR="008952E8" w:rsidRPr="009D209E" w:rsidRDefault="008952E8" w:rsidP="008952E8">
      <w:pPr>
        <w:pStyle w:val="Default"/>
        <w:numPr>
          <w:ilvl w:val="1"/>
          <w:numId w:val="3"/>
        </w:numPr>
        <w:ind w:left="0" w:firstLine="0"/>
        <w:jc w:val="both"/>
        <w:rPr>
          <w:sz w:val="20"/>
          <w:szCs w:val="20"/>
        </w:rPr>
      </w:pPr>
      <w:r w:rsidRPr="009D209E">
        <w:rPr>
          <w:sz w:val="20"/>
          <w:szCs w:val="20"/>
        </w:rPr>
        <w:t>L’heure limite du dernier signal d’avertissement chaque jour est fixée à une demi-heure (30 minutes) avant le coucher du soleil sauf le dernier jour où l’heure est précisée dans l’avis de course</w:t>
      </w:r>
      <w:r w:rsidRPr="009D209E">
        <w:rPr>
          <w:color w:val="FF0000"/>
          <w:sz w:val="20"/>
          <w:szCs w:val="20"/>
        </w:rPr>
        <w:t xml:space="preserve"> ou  </w:t>
      </w:r>
      <w:r w:rsidRPr="009D209E">
        <w:rPr>
          <w:color w:val="0070C0"/>
          <w:sz w:val="20"/>
          <w:szCs w:val="20"/>
        </w:rPr>
        <w:t>donner l’horaire</w:t>
      </w:r>
    </w:p>
    <w:p w14:paraId="03B523E1" w14:textId="77777777" w:rsidR="008952E8" w:rsidRPr="009D209E" w:rsidRDefault="008952E8" w:rsidP="008952E8">
      <w:pPr>
        <w:pStyle w:val="Default"/>
        <w:jc w:val="both"/>
        <w:rPr>
          <w:sz w:val="20"/>
          <w:szCs w:val="20"/>
        </w:rPr>
      </w:pPr>
    </w:p>
    <w:p w14:paraId="572E2283" w14:textId="77777777" w:rsidR="008952E8" w:rsidRPr="009D209E" w:rsidRDefault="008952E8" w:rsidP="008952E8">
      <w:pPr>
        <w:pStyle w:val="Default"/>
        <w:numPr>
          <w:ilvl w:val="0"/>
          <w:numId w:val="3"/>
        </w:numPr>
        <w:ind w:left="0" w:firstLine="0"/>
        <w:jc w:val="both"/>
        <w:rPr>
          <w:b/>
          <w:bCs/>
          <w:sz w:val="20"/>
          <w:szCs w:val="20"/>
        </w:rPr>
      </w:pPr>
      <w:r w:rsidRPr="009D209E">
        <w:rPr>
          <w:b/>
          <w:bCs/>
          <w:sz w:val="20"/>
          <w:szCs w:val="20"/>
        </w:rPr>
        <w:t>PAVILLONS DE CLASSE</w:t>
      </w:r>
    </w:p>
    <w:p w14:paraId="7F12EB8E" w14:textId="77777777" w:rsidR="00FE5748" w:rsidRPr="009D209E" w:rsidRDefault="00FE5748" w:rsidP="008952E8">
      <w:pPr>
        <w:spacing w:after="0" w:line="240" w:lineRule="auto"/>
        <w:jc w:val="both"/>
        <w:rPr>
          <w:rFonts w:ascii="Arial" w:hAnsi="Arial" w:cs="Arial"/>
          <w:color w:val="EE0000"/>
          <w:sz w:val="20"/>
          <w:szCs w:val="20"/>
        </w:rPr>
      </w:pPr>
      <w:r w:rsidRPr="009D209E">
        <w:rPr>
          <w:rFonts w:ascii="Arial" w:hAnsi="Arial" w:cs="Arial"/>
          <w:color w:val="EE0000"/>
          <w:sz w:val="20"/>
          <w:szCs w:val="20"/>
        </w:rPr>
        <w:t xml:space="preserve">choisir </w:t>
      </w:r>
    </w:p>
    <w:p w14:paraId="7F00FEC3" w14:textId="3CF0DB1E" w:rsidR="00FE5748" w:rsidRPr="009D209E" w:rsidRDefault="008952E8" w:rsidP="008952E8">
      <w:pPr>
        <w:spacing w:after="0" w:line="240" w:lineRule="auto"/>
        <w:jc w:val="both"/>
        <w:rPr>
          <w:rFonts w:ascii="Arial" w:hAnsi="Arial" w:cs="Arial"/>
          <w:sz w:val="20"/>
          <w:szCs w:val="20"/>
        </w:rPr>
      </w:pPr>
      <w:r w:rsidRPr="009D209E">
        <w:rPr>
          <w:rFonts w:ascii="Arial" w:hAnsi="Arial" w:cs="Arial"/>
          <w:sz w:val="20"/>
          <w:szCs w:val="20"/>
        </w:rPr>
        <w:t>Les pavillons de classe seront présentés lors du briefing coureur. Ils peuvent changer en fonction des formats de courses.</w:t>
      </w:r>
      <w:r w:rsidR="0088133C" w:rsidRPr="009D209E">
        <w:rPr>
          <w:rFonts w:ascii="Arial" w:hAnsi="Arial" w:cs="Arial"/>
          <w:sz w:val="20"/>
          <w:szCs w:val="20"/>
        </w:rPr>
        <w:t xml:space="preserve"> </w:t>
      </w:r>
    </w:p>
    <w:p w14:paraId="2B72AC9F" w14:textId="7CC49514" w:rsidR="008952E8" w:rsidRPr="009D209E" w:rsidRDefault="0088133C" w:rsidP="008952E8">
      <w:pPr>
        <w:spacing w:after="0" w:line="240" w:lineRule="auto"/>
        <w:jc w:val="both"/>
        <w:rPr>
          <w:rFonts w:ascii="Arial" w:hAnsi="Arial" w:cs="Arial"/>
          <w:sz w:val="20"/>
          <w:szCs w:val="20"/>
        </w:rPr>
      </w:pPr>
      <w:proofErr w:type="gramStart"/>
      <w:r w:rsidRPr="009D209E">
        <w:rPr>
          <w:rFonts w:ascii="Arial" w:hAnsi="Arial" w:cs="Arial"/>
          <w:color w:val="EE0000"/>
          <w:sz w:val="20"/>
          <w:szCs w:val="20"/>
        </w:rPr>
        <w:t>O</w:t>
      </w:r>
      <w:r w:rsidR="00FE5748" w:rsidRPr="009D209E">
        <w:rPr>
          <w:rFonts w:ascii="Arial" w:hAnsi="Arial" w:cs="Arial"/>
          <w:color w:val="EE0000"/>
          <w:sz w:val="20"/>
          <w:szCs w:val="20"/>
        </w:rPr>
        <w:t>u</w:t>
      </w:r>
      <w:proofErr w:type="gramEnd"/>
      <w:r w:rsidR="00FE5748" w:rsidRPr="009D209E">
        <w:rPr>
          <w:rFonts w:ascii="Arial" w:hAnsi="Arial" w:cs="Arial"/>
          <w:sz w:val="20"/>
          <w:szCs w:val="20"/>
        </w:rPr>
        <w:t xml:space="preserve"> </w:t>
      </w:r>
      <w:r w:rsidRPr="009D209E">
        <w:rPr>
          <w:rFonts w:ascii="Arial" w:hAnsi="Arial" w:cs="Arial"/>
          <w:sz w:val="20"/>
          <w:szCs w:val="20"/>
        </w:rPr>
        <w:t xml:space="preserve"> </w:t>
      </w:r>
    </w:p>
    <w:p w14:paraId="042FB3A8" w14:textId="38DCAB69" w:rsidR="0088133C" w:rsidRPr="009D209E" w:rsidRDefault="00FE5748" w:rsidP="008952E8">
      <w:pPr>
        <w:spacing w:after="0" w:line="240" w:lineRule="auto"/>
        <w:jc w:val="both"/>
        <w:rPr>
          <w:rFonts w:ascii="Arial" w:hAnsi="Arial" w:cs="Arial"/>
          <w:sz w:val="20"/>
          <w:szCs w:val="20"/>
        </w:rPr>
      </w:pPr>
      <w:r w:rsidRPr="009D209E">
        <w:rPr>
          <w:rFonts w:ascii="Arial" w:hAnsi="Arial" w:cs="Arial"/>
          <w:sz w:val="20"/>
          <w:szCs w:val="20"/>
        </w:rPr>
        <w:t>Les pavillon de classe seront les suivant :</w:t>
      </w:r>
    </w:p>
    <w:p w14:paraId="69551F7C" w14:textId="77777777" w:rsidR="008952E8" w:rsidRPr="009D209E" w:rsidRDefault="008952E8" w:rsidP="008952E8">
      <w:pPr>
        <w:pStyle w:val="Default"/>
        <w:jc w:val="both"/>
        <w:rPr>
          <w:sz w:val="20"/>
          <w:szCs w:val="20"/>
        </w:rPr>
      </w:pPr>
    </w:p>
    <w:p w14:paraId="01A5BC15" w14:textId="77777777" w:rsidR="008952E8" w:rsidRPr="001543C2" w:rsidRDefault="008952E8" w:rsidP="008952E8">
      <w:pPr>
        <w:pStyle w:val="Default"/>
        <w:numPr>
          <w:ilvl w:val="0"/>
          <w:numId w:val="3"/>
        </w:numPr>
        <w:ind w:left="0" w:firstLine="0"/>
        <w:jc w:val="both"/>
        <w:rPr>
          <w:sz w:val="20"/>
          <w:szCs w:val="20"/>
        </w:rPr>
      </w:pPr>
      <w:r w:rsidRPr="009D209E">
        <w:rPr>
          <w:b/>
          <w:bCs/>
          <w:sz w:val="20"/>
          <w:szCs w:val="20"/>
        </w:rPr>
        <w:t>TEMPS LIMITES ET TEMPS CIBLES [NP]</w:t>
      </w:r>
    </w:p>
    <w:p w14:paraId="4E2D118C" w14:textId="2222AD98" w:rsidR="008952E8" w:rsidRPr="001543C2" w:rsidRDefault="008952E8" w:rsidP="008952E8">
      <w:pPr>
        <w:pStyle w:val="Default"/>
        <w:numPr>
          <w:ilvl w:val="1"/>
          <w:numId w:val="3"/>
        </w:numPr>
        <w:jc w:val="both"/>
        <w:rPr>
          <w:sz w:val="20"/>
          <w:szCs w:val="20"/>
        </w:rPr>
      </w:pPr>
    </w:p>
    <w:tbl>
      <w:tblPr>
        <w:tblW w:w="8361" w:type="dxa"/>
        <w:tblInd w:w="141" w:type="dxa"/>
        <w:tblLayout w:type="fixed"/>
        <w:tblCellMar>
          <w:top w:w="55" w:type="dxa"/>
          <w:left w:w="55" w:type="dxa"/>
          <w:bottom w:w="55" w:type="dxa"/>
          <w:right w:w="55" w:type="dxa"/>
        </w:tblCellMar>
        <w:tblLook w:val="0000" w:firstRow="0" w:lastRow="0" w:firstColumn="0" w:lastColumn="0" w:noHBand="0" w:noVBand="0"/>
      </w:tblPr>
      <w:tblGrid>
        <w:gridCol w:w="1940"/>
        <w:gridCol w:w="1575"/>
        <w:gridCol w:w="1530"/>
        <w:gridCol w:w="3316"/>
      </w:tblGrid>
      <w:tr w:rsidR="008952E8" w:rsidRPr="009D209E" w14:paraId="201ADB72" w14:textId="77777777" w:rsidTr="006D2AB9">
        <w:tc>
          <w:tcPr>
            <w:tcW w:w="1940" w:type="dxa"/>
            <w:tcBorders>
              <w:top w:val="single" w:sz="1" w:space="0" w:color="000000" w:themeColor="text1"/>
              <w:left w:val="single" w:sz="1" w:space="0" w:color="000000" w:themeColor="text1"/>
              <w:bottom w:val="single" w:sz="1" w:space="0" w:color="000000" w:themeColor="text1"/>
            </w:tcBorders>
          </w:tcPr>
          <w:p w14:paraId="3207103D" w14:textId="77777777" w:rsidR="008952E8" w:rsidRPr="009D209E" w:rsidRDefault="008952E8" w:rsidP="008952E8">
            <w:pPr>
              <w:pStyle w:val="Contenudetableau"/>
              <w:jc w:val="both"/>
              <w:rPr>
                <w:rFonts w:ascii="Arial" w:eastAsia="Arial" w:hAnsi="Arial" w:cs="Arial"/>
                <w:b/>
                <w:bCs/>
                <w:sz w:val="20"/>
                <w:szCs w:val="20"/>
              </w:rPr>
            </w:pPr>
            <w:r w:rsidRPr="009D209E">
              <w:rPr>
                <w:rFonts w:ascii="Arial" w:eastAsia="Arial" w:hAnsi="Arial" w:cs="Arial"/>
                <w:b/>
                <w:bCs/>
                <w:sz w:val="20"/>
                <w:szCs w:val="20"/>
              </w:rPr>
              <w:t>SERIES</w:t>
            </w:r>
          </w:p>
        </w:tc>
        <w:tc>
          <w:tcPr>
            <w:tcW w:w="1575" w:type="dxa"/>
            <w:tcBorders>
              <w:top w:val="single" w:sz="1" w:space="0" w:color="000000" w:themeColor="text1"/>
              <w:left w:val="single" w:sz="1" w:space="0" w:color="000000" w:themeColor="text1"/>
              <w:bottom w:val="single" w:sz="1" w:space="0" w:color="000000" w:themeColor="text1"/>
            </w:tcBorders>
          </w:tcPr>
          <w:p w14:paraId="5406B413" w14:textId="77777777" w:rsidR="008952E8" w:rsidRPr="009D209E" w:rsidRDefault="008952E8" w:rsidP="008952E8">
            <w:pPr>
              <w:pStyle w:val="Contenudetableau"/>
              <w:jc w:val="both"/>
              <w:rPr>
                <w:rFonts w:ascii="Arial" w:eastAsia="Arial" w:hAnsi="Arial" w:cs="Arial"/>
                <w:b/>
                <w:bCs/>
                <w:sz w:val="20"/>
                <w:szCs w:val="20"/>
              </w:rPr>
            </w:pPr>
            <w:r w:rsidRPr="009D209E">
              <w:rPr>
                <w:rFonts w:ascii="Arial" w:eastAsia="Arial" w:hAnsi="Arial" w:cs="Arial"/>
                <w:b/>
                <w:bCs/>
                <w:sz w:val="20"/>
                <w:szCs w:val="20"/>
              </w:rPr>
              <w:t>TEMPS LIMITES</w:t>
            </w:r>
          </w:p>
        </w:tc>
        <w:tc>
          <w:tcPr>
            <w:tcW w:w="1530" w:type="dxa"/>
            <w:tcBorders>
              <w:top w:val="single" w:sz="1" w:space="0" w:color="000000" w:themeColor="text1"/>
              <w:left w:val="single" w:sz="1" w:space="0" w:color="000000" w:themeColor="text1"/>
              <w:bottom w:val="single" w:sz="1" w:space="0" w:color="000000" w:themeColor="text1"/>
            </w:tcBorders>
          </w:tcPr>
          <w:p w14:paraId="2037146C" w14:textId="77777777" w:rsidR="008952E8" w:rsidRPr="009D209E" w:rsidRDefault="008952E8" w:rsidP="008952E8">
            <w:pPr>
              <w:pStyle w:val="Contenudetableau"/>
              <w:jc w:val="both"/>
              <w:rPr>
                <w:rFonts w:ascii="Arial" w:eastAsia="Arial" w:hAnsi="Arial" w:cs="Arial"/>
                <w:b/>
                <w:bCs/>
                <w:sz w:val="20"/>
                <w:szCs w:val="20"/>
              </w:rPr>
            </w:pPr>
            <w:r w:rsidRPr="009D209E">
              <w:rPr>
                <w:rFonts w:ascii="Arial" w:eastAsia="Arial" w:hAnsi="Arial" w:cs="Arial"/>
                <w:b/>
                <w:bCs/>
                <w:sz w:val="20"/>
                <w:szCs w:val="20"/>
              </w:rPr>
              <w:t>TEMPS CIBLES</w:t>
            </w:r>
          </w:p>
        </w:tc>
        <w:tc>
          <w:tcPr>
            <w:tcW w:w="3316" w:type="dxa"/>
            <w:tcBorders>
              <w:top w:val="single" w:sz="1" w:space="0" w:color="000000" w:themeColor="text1"/>
              <w:left w:val="single" w:sz="1" w:space="0" w:color="000000" w:themeColor="text1"/>
              <w:bottom w:val="single" w:sz="1" w:space="0" w:color="000000" w:themeColor="text1"/>
              <w:right w:val="single" w:sz="1" w:space="0" w:color="000000" w:themeColor="text1"/>
            </w:tcBorders>
          </w:tcPr>
          <w:p w14:paraId="7C172CB3" w14:textId="0C18511D" w:rsidR="008952E8" w:rsidRPr="009D209E" w:rsidRDefault="008952E8" w:rsidP="008952E8">
            <w:pPr>
              <w:pStyle w:val="Contenudetableau"/>
              <w:jc w:val="both"/>
              <w:rPr>
                <w:rFonts w:ascii="Arial" w:eastAsia="Arial" w:hAnsi="Arial" w:cs="Arial"/>
                <w:b/>
                <w:bCs/>
                <w:sz w:val="20"/>
                <w:szCs w:val="20"/>
              </w:rPr>
            </w:pPr>
            <w:r w:rsidRPr="009D209E">
              <w:rPr>
                <w:rFonts w:ascii="Arial" w:eastAsia="Arial" w:hAnsi="Arial" w:cs="Arial"/>
                <w:b/>
                <w:bCs/>
                <w:sz w:val="20"/>
                <w:szCs w:val="20"/>
              </w:rPr>
              <w:t>TEMPS POUR FINIR APR</w:t>
            </w:r>
            <w:r w:rsidR="00FE5748" w:rsidRPr="009D209E">
              <w:rPr>
                <w:rFonts w:ascii="Arial" w:eastAsia="Arial" w:hAnsi="Arial" w:cs="Arial"/>
                <w:b/>
                <w:bCs/>
                <w:sz w:val="20"/>
                <w:szCs w:val="20"/>
              </w:rPr>
              <w:t>È</w:t>
            </w:r>
            <w:r w:rsidRPr="009D209E">
              <w:rPr>
                <w:rFonts w:ascii="Arial" w:eastAsia="Arial" w:hAnsi="Arial" w:cs="Arial"/>
                <w:b/>
                <w:bCs/>
                <w:sz w:val="20"/>
                <w:szCs w:val="20"/>
              </w:rPr>
              <w:t>S LE 1ER</w:t>
            </w:r>
          </w:p>
        </w:tc>
      </w:tr>
      <w:tr w:rsidR="008952E8" w:rsidRPr="009D209E" w14:paraId="3493BC60" w14:textId="77777777" w:rsidTr="006D2AB9">
        <w:tc>
          <w:tcPr>
            <w:tcW w:w="1940" w:type="dxa"/>
            <w:tcBorders>
              <w:left w:val="single" w:sz="1" w:space="0" w:color="000000" w:themeColor="text1"/>
              <w:bottom w:val="single" w:sz="1" w:space="0" w:color="000000" w:themeColor="text1"/>
            </w:tcBorders>
          </w:tcPr>
          <w:p w14:paraId="41616707" w14:textId="77777777" w:rsidR="008952E8" w:rsidRPr="009D209E" w:rsidRDefault="008952E8" w:rsidP="008952E8">
            <w:pPr>
              <w:pStyle w:val="Contenudetableau"/>
              <w:jc w:val="both"/>
              <w:rPr>
                <w:rFonts w:ascii="Arial" w:eastAsia="Arial" w:hAnsi="Arial" w:cs="Arial"/>
                <w:color w:val="0070C0"/>
                <w:sz w:val="20"/>
                <w:szCs w:val="20"/>
              </w:rPr>
            </w:pPr>
            <w:r w:rsidRPr="009D209E">
              <w:rPr>
                <w:rFonts w:ascii="Arial" w:eastAsia="Arial" w:hAnsi="Arial" w:cs="Arial"/>
                <w:color w:val="0070C0"/>
                <w:sz w:val="20"/>
                <w:szCs w:val="20"/>
              </w:rPr>
              <w:t>Slalom</w:t>
            </w:r>
          </w:p>
        </w:tc>
        <w:tc>
          <w:tcPr>
            <w:tcW w:w="1575" w:type="dxa"/>
            <w:tcBorders>
              <w:left w:val="single" w:sz="1" w:space="0" w:color="000000" w:themeColor="text1"/>
              <w:bottom w:val="single" w:sz="1" w:space="0" w:color="000000" w:themeColor="text1"/>
            </w:tcBorders>
          </w:tcPr>
          <w:p w14:paraId="50BA3D60" w14:textId="77777777" w:rsidR="008952E8" w:rsidRPr="009D209E" w:rsidRDefault="008952E8" w:rsidP="008952E8">
            <w:pPr>
              <w:pStyle w:val="Contenudetableau"/>
              <w:jc w:val="both"/>
              <w:rPr>
                <w:rFonts w:ascii="Arial" w:eastAsia="Arial" w:hAnsi="Arial" w:cs="Arial"/>
                <w:color w:val="0070C0"/>
                <w:sz w:val="20"/>
                <w:szCs w:val="20"/>
              </w:rPr>
            </w:pPr>
            <w:r w:rsidRPr="009D209E">
              <w:rPr>
                <w:rFonts w:ascii="Arial" w:eastAsia="Arial" w:hAnsi="Arial" w:cs="Arial"/>
                <w:color w:val="0070C0"/>
                <w:sz w:val="20"/>
                <w:szCs w:val="20"/>
              </w:rPr>
              <w:t>12</w:t>
            </w:r>
          </w:p>
        </w:tc>
        <w:tc>
          <w:tcPr>
            <w:tcW w:w="1530" w:type="dxa"/>
            <w:tcBorders>
              <w:left w:val="single" w:sz="1" w:space="0" w:color="000000" w:themeColor="text1"/>
              <w:bottom w:val="single" w:sz="1" w:space="0" w:color="000000" w:themeColor="text1"/>
            </w:tcBorders>
          </w:tcPr>
          <w:p w14:paraId="13D170CE" w14:textId="77777777" w:rsidR="008952E8" w:rsidRPr="009D209E" w:rsidRDefault="008952E8" w:rsidP="008952E8">
            <w:pPr>
              <w:pStyle w:val="Contenudetableau"/>
              <w:jc w:val="both"/>
              <w:rPr>
                <w:rFonts w:ascii="Arial" w:eastAsia="Arial" w:hAnsi="Arial" w:cs="Arial"/>
                <w:color w:val="0070C0"/>
                <w:sz w:val="20"/>
                <w:szCs w:val="20"/>
              </w:rPr>
            </w:pPr>
            <w:r w:rsidRPr="009D209E">
              <w:rPr>
                <w:rFonts w:ascii="Arial" w:eastAsia="Arial" w:hAnsi="Arial" w:cs="Arial"/>
                <w:color w:val="0070C0"/>
                <w:sz w:val="20"/>
                <w:szCs w:val="20"/>
              </w:rPr>
              <w:t>6'</w:t>
            </w:r>
          </w:p>
        </w:tc>
        <w:tc>
          <w:tcPr>
            <w:tcW w:w="3316" w:type="dxa"/>
            <w:tcBorders>
              <w:left w:val="single" w:sz="1" w:space="0" w:color="000000" w:themeColor="text1"/>
              <w:bottom w:val="single" w:sz="1" w:space="0" w:color="000000" w:themeColor="text1"/>
              <w:right w:val="single" w:sz="1" w:space="0" w:color="000000" w:themeColor="text1"/>
            </w:tcBorders>
          </w:tcPr>
          <w:p w14:paraId="64E15C03" w14:textId="77777777" w:rsidR="008952E8" w:rsidRPr="009D209E" w:rsidRDefault="008952E8" w:rsidP="008952E8">
            <w:pPr>
              <w:pStyle w:val="Contenudetableau"/>
              <w:jc w:val="both"/>
              <w:rPr>
                <w:rFonts w:ascii="Arial" w:hAnsi="Arial" w:cs="Arial"/>
                <w:color w:val="0070C0"/>
                <w:sz w:val="20"/>
                <w:szCs w:val="20"/>
              </w:rPr>
            </w:pPr>
            <w:r w:rsidRPr="009D209E">
              <w:rPr>
                <w:rFonts w:ascii="Arial" w:eastAsia="Arial" w:hAnsi="Arial" w:cs="Arial"/>
                <w:color w:val="0070C0"/>
                <w:sz w:val="20"/>
                <w:szCs w:val="20"/>
              </w:rPr>
              <w:t>4'</w:t>
            </w:r>
          </w:p>
        </w:tc>
      </w:tr>
      <w:tr w:rsidR="008952E8" w:rsidRPr="009D209E" w14:paraId="2810F71D" w14:textId="77777777" w:rsidTr="006D2AB9">
        <w:tc>
          <w:tcPr>
            <w:tcW w:w="1940" w:type="dxa"/>
            <w:tcBorders>
              <w:left w:val="single" w:sz="1" w:space="0" w:color="000000" w:themeColor="text1"/>
              <w:bottom w:val="single" w:sz="1" w:space="0" w:color="000000" w:themeColor="text1"/>
            </w:tcBorders>
          </w:tcPr>
          <w:p w14:paraId="22AE8E30" w14:textId="77777777" w:rsidR="008952E8" w:rsidRPr="009D209E" w:rsidRDefault="008952E8" w:rsidP="008952E8">
            <w:pPr>
              <w:pStyle w:val="Contenudetableau"/>
              <w:jc w:val="both"/>
              <w:rPr>
                <w:rFonts w:ascii="Arial" w:eastAsia="Arial" w:hAnsi="Arial" w:cs="Arial"/>
                <w:color w:val="0070C0"/>
                <w:sz w:val="20"/>
                <w:szCs w:val="20"/>
              </w:rPr>
            </w:pPr>
            <w:r w:rsidRPr="009D209E">
              <w:rPr>
                <w:rFonts w:ascii="Arial" w:eastAsia="Arial" w:hAnsi="Arial" w:cs="Arial"/>
                <w:color w:val="0070C0"/>
                <w:sz w:val="20"/>
                <w:szCs w:val="20"/>
              </w:rPr>
              <w:t>Course Race</w:t>
            </w:r>
          </w:p>
        </w:tc>
        <w:tc>
          <w:tcPr>
            <w:tcW w:w="1575" w:type="dxa"/>
            <w:tcBorders>
              <w:left w:val="single" w:sz="1" w:space="0" w:color="000000" w:themeColor="text1"/>
              <w:bottom w:val="single" w:sz="1" w:space="0" w:color="000000" w:themeColor="text1"/>
            </w:tcBorders>
          </w:tcPr>
          <w:p w14:paraId="1D917CB7" w14:textId="77777777" w:rsidR="008952E8" w:rsidRPr="009D209E" w:rsidRDefault="008952E8" w:rsidP="008952E8">
            <w:pPr>
              <w:pStyle w:val="Contenudetableau"/>
              <w:jc w:val="both"/>
              <w:rPr>
                <w:rFonts w:ascii="Arial" w:eastAsia="Arial" w:hAnsi="Arial" w:cs="Arial"/>
                <w:color w:val="0070C0"/>
                <w:sz w:val="20"/>
                <w:szCs w:val="20"/>
              </w:rPr>
            </w:pPr>
            <w:r w:rsidRPr="009D209E">
              <w:rPr>
                <w:rFonts w:ascii="Arial" w:eastAsia="Arial" w:hAnsi="Arial" w:cs="Arial"/>
                <w:color w:val="0070C0"/>
                <w:sz w:val="20"/>
                <w:szCs w:val="20"/>
              </w:rPr>
              <w:t>20</w:t>
            </w:r>
          </w:p>
        </w:tc>
        <w:tc>
          <w:tcPr>
            <w:tcW w:w="1530" w:type="dxa"/>
            <w:tcBorders>
              <w:left w:val="single" w:sz="1" w:space="0" w:color="000000" w:themeColor="text1"/>
              <w:bottom w:val="single" w:sz="1" w:space="0" w:color="000000" w:themeColor="text1"/>
            </w:tcBorders>
          </w:tcPr>
          <w:p w14:paraId="716A3193" w14:textId="18C959E4" w:rsidR="008952E8" w:rsidRPr="009D209E" w:rsidRDefault="00FE5748" w:rsidP="008952E8">
            <w:pPr>
              <w:pStyle w:val="Contenudetableau"/>
              <w:jc w:val="both"/>
              <w:rPr>
                <w:rFonts w:ascii="Arial" w:eastAsia="Arial" w:hAnsi="Arial" w:cs="Arial"/>
                <w:color w:val="0070C0"/>
                <w:sz w:val="20"/>
                <w:szCs w:val="20"/>
              </w:rPr>
            </w:pPr>
            <w:r w:rsidRPr="009D209E">
              <w:rPr>
                <w:rFonts w:ascii="Arial" w:eastAsia="Arial" w:hAnsi="Arial" w:cs="Arial"/>
                <w:color w:val="0070C0"/>
                <w:sz w:val="20"/>
                <w:szCs w:val="20"/>
              </w:rPr>
              <w:t>1</w:t>
            </w:r>
            <w:r w:rsidR="00CB13D6" w:rsidRPr="009D209E">
              <w:rPr>
                <w:rFonts w:ascii="Arial" w:eastAsia="Arial" w:hAnsi="Arial" w:cs="Arial"/>
                <w:color w:val="0070C0"/>
                <w:sz w:val="20"/>
                <w:szCs w:val="20"/>
              </w:rPr>
              <w:t>0</w:t>
            </w:r>
            <w:r w:rsidR="008952E8" w:rsidRPr="009D209E">
              <w:rPr>
                <w:rFonts w:ascii="Arial" w:eastAsia="Arial" w:hAnsi="Arial" w:cs="Arial"/>
                <w:color w:val="0070C0"/>
                <w:sz w:val="20"/>
                <w:szCs w:val="20"/>
              </w:rPr>
              <w:t>’</w:t>
            </w:r>
          </w:p>
        </w:tc>
        <w:tc>
          <w:tcPr>
            <w:tcW w:w="3316" w:type="dxa"/>
            <w:tcBorders>
              <w:left w:val="single" w:sz="1" w:space="0" w:color="000000" w:themeColor="text1"/>
              <w:bottom w:val="single" w:sz="1" w:space="0" w:color="000000" w:themeColor="text1"/>
              <w:right w:val="single" w:sz="1" w:space="0" w:color="000000" w:themeColor="text1"/>
            </w:tcBorders>
          </w:tcPr>
          <w:p w14:paraId="11FCBDFB" w14:textId="77777777" w:rsidR="008952E8" w:rsidRPr="009D209E" w:rsidRDefault="008952E8" w:rsidP="008952E8">
            <w:pPr>
              <w:pStyle w:val="Contenudetableau"/>
              <w:jc w:val="both"/>
              <w:rPr>
                <w:rFonts w:ascii="Arial" w:hAnsi="Arial" w:cs="Arial"/>
                <w:color w:val="0070C0"/>
                <w:sz w:val="20"/>
                <w:szCs w:val="20"/>
              </w:rPr>
            </w:pPr>
            <w:r w:rsidRPr="009D209E">
              <w:rPr>
                <w:rFonts w:ascii="Arial" w:eastAsia="Arial" w:hAnsi="Arial" w:cs="Arial"/>
                <w:color w:val="0070C0"/>
                <w:sz w:val="20"/>
                <w:szCs w:val="20"/>
              </w:rPr>
              <w:t>6’</w:t>
            </w:r>
          </w:p>
        </w:tc>
      </w:tr>
    </w:tbl>
    <w:p w14:paraId="40374748" w14:textId="77777777" w:rsidR="008952E8" w:rsidRPr="009D209E" w:rsidRDefault="008952E8" w:rsidP="008952E8">
      <w:pPr>
        <w:pStyle w:val="Paragraphedeliste"/>
        <w:numPr>
          <w:ilvl w:val="1"/>
          <w:numId w:val="3"/>
        </w:numPr>
        <w:autoSpaceDE w:val="0"/>
        <w:ind w:left="0" w:firstLine="0"/>
        <w:jc w:val="both"/>
        <w:rPr>
          <w:rFonts w:eastAsia="Arial"/>
          <w:b/>
          <w:bCs/>
          <w:sz w:val="20"/>
          <w:szCs w:val="20"/>
        </w:rPr>
      </w:pPr>
      <w:r w:rsidRPr="009D209E">
        <w:rPr>
          <w:rFonts w:eastAsia="Arial"/>
          <w:color w:val="000000" w:themeColor="text1"/>
          <w:sz w:val="20"/>
          <w:szCs w:val="20"/>
        </w:rPr>
        <w:t>Les concurrents ne finissant dans le « temps pour finir », seront classés DNF sans instruction. Ceci modifie la RCV A5.</w:t>
      </w:r>
    </w:p>
    <w:p w14:paraId="23B67D02" w14:textId="7838EBB2" w:rsidR="008952E8" w:rsidRPr="009D209E" w:rsidRDefault="008952E8" w:rsidP="008952E8">
      <w:pPr>
        <w:pStyle w:val="Paragraphedeliste"/>
        <w:numPr>
          <w:ilvl w:val="1"/>
          <w:numId w:val="3"/>
        </w:numPr>
        <w:autoSpaceDE w:val="0"/>
        <w:ind w:left="0" w:firstLine="0"/>
        <w:jc w:val="both"/>
        <w:rPr>
          <w:rFonts w:eastAsia="Arial"/>
          <w:sz w:val="20"/>
          <w:szCs w:val="20"/>
        </w:rPr>
      </w:pPr>
      <w:r w:rsidRPr="009D209E">
        <w:rPr>
          <w:rFonts w:eastAsia="Arial"/>
          <w:color w:val="000000" w:themeColor="text1"/>
          <w:sz w:val="20"/>
          <w:szCs w:val="20"/>
        </w:rPr>
        <w:t xml:space="preserve">Si aucun concurrent ne finit dans le temps limite, le comité de course </w:t>
      </w:r>
      <w:r w:rsidR="00FE5748" w:rsidRPr="009D209E">
        <w:rPr>
          <w:rFonts w:eastAsia="Arial"/>
          <w:sz w:val="20"/>
          <w:szCs w:val="20"/>
        </w:rPr>
        <w:t>doit</w:t>
      </w:r>
      <w:r w:rsidRPr="009D209E">
        <w:rPr>
          <w:rFonts w:eastAsia="Arial"/>
          <w:color w:val="000000" w:themeColor="text1"/>
          <w:sz w:val="20"/>
          <w:szCs w:val="20"/>
        </w:rPr>
        <w:t xml:space="preserve"> annuler la course. Ceci modifie la RCV 32.1</w:t>
      </w:r>
    </w:p>
    <w:p w14:paraId="2AE68620" w14:textId="77777777" w:rsidR="008952E8" w:rsidRPr="009D209E" w:rsidRDefault="008952E8" w:rsidP="008952E8">
      <w:pPr>
        <w:pStyle w:val="Paragraphedeliste"/>
        <w:numPr>
          <w:ilvl w:val="1"/>
          <w:numId w:val="3"/>
        </w:numPr>
        <w:autoSpaceDE w:val="0"/>
        <w:ind w:left="0" w:firstLine="0"/>
        <w:jc w:val="both"/>
        <w:rPr>
          <w:rFonts w:eastAsia="Arial"/>
          <w:sz w:val="20"/>
          <w:szCs w:val="20"/>
        </w:rPr>
      </w:pPr>
      <w:r w:rsidRPr="009D209E">
        <w:rPr>
          <w:rFonts w:eastAsia="Arial"/>
          <w:color w:val="000000" w:themeColor="text1"/>
          <w:sz w:val="20"/>
          <w:szCs w:val="20"/>
        </w:rPr>
        <w:lastRenderedPageBreak/>
        <w:t>Le nom respect du temps cible ne pourra donner lieu à demande de réparation (ceci modifie 61.4(b)(1).</w:t>
      </w:r>
    </w:p>
    <w:p w14:paraId="68B44FA4" w14:textId="77777777" w:rsidR="008952E8" w:rsidRPr="009D209E" w:rsidRDefault="008952E8" w:rsidP="008952E8">
      <w:pPr>
        <w:spacing w:after="0" w:line="240" w:lineRule="auto"/>
        <w:jc w:val="both"/>
        <w:rPr>
          <w:rFonts w:ascii="Arial" w:eastAsia="Arial" w:hAnsi="Arial" w:cs="Arial"/>
          <w:color w:val="000000" w:themeColor="text1"/>
          <w:sz w:val="20"/>
          <w:szCs w:val="20"/>
        </w:rPr>
      </w:pPr>
    </w:p>
    <w:p w14:paraId="6860347F" w14:textId="77777777" w:rsidR="008952E8" w:rsidRPr="009D209E" w:rsidRDefault="008952E8" w:rsidP="008952E8">
      <w:pPr>
        <w:pStyle w:val="Corpsdetexte"/>
        <w:numPr>
          <w:ilvl w:val="0"/>
          <w:numId w:val="3"/>
        </w:numPr>
        <w:ind w:left="0" w:firstLine="0"/>
        <w:rPr>
          <w:rFonts w:ascii="Arial" w:hAnsi="Arial" w:cs="Arial"/>
          <w:i w:val="0"/>
          <w:sz w:val="20"/>
        </w:rPr>
      </w:pPr>
      <w:r w:rsidRPr="009D209E">
        <w:rPr>
          <w:rFonts w:ascii="Arial" w:hAnsi="Arial" w:cs="Arial"/>
          <w:b/>
          <w:i w:val="0"/>
          <w:sz w:val="20"/>
        </w:rPr>
        <w:t xml:space="preserve">ZONES DE COURSE </w:t>
      </w:r>
    </w:p>
    <w:p w14:paraId="4DCAD7E2" w14:textId="77777777" w:rsidR="008952E8" w:rsidRPr="009D209E" w:rsidRDefault="008952E8" w:rsidP="008952E8">
      <w:pPr>
        <w:pStyle w:val="Corpsdetexte"/>
        <w:rPr>
          <w:rFonts w:ascii="Arial" w:hAnsi="Arial" w:cs="Arial"/>
          <w:i w:val="0"/>
          <w:sz w:val="20"/>
        </w:rPr>
      </w:pPr>
      <w:r w:rsidRPr="009D209E">
        <w:rPr>
          <w:rFonts w:ascii="Arial" w:hAnsi="Arial" w:cs="Arial"/>
          <w:i w:val="0"/>
          <w:sz w:val="20"/>
        </w:rPr>
        <w:t xml:space="preserve">L’emplacement des zones de course est défini en </w:t>
      </w:r>
      <w:r w:rsidRPr="009D209E">
        <w:rPr>
          <w:rFonts w:ascii="Arial" w:hAnsi="Arial" w:cs="Arial"/>
          <w:b/>
          <w:i w:val="0"/>
          <w:sz w:val="20"/>
        </w:rPr>
        <w:t xml:space="preserve">annexe </w:t>
      </w:r>
      <w:r w:rsidRPr="009D209E">
        <w:rPr>
          <w:rFonts w:ascii="Arial" w:hAnsi="Arial" w:cs="Arial"/>
          <w:i w:val="0"/>
          <w:sz w:val="20"/>
        </w:rPr>
        <w:t>ZONES DE COURSE.</w:t>
      </w:r>
    </w:p>
    <w:p w14:paraId="79C8DA94" w14:textId="77777777" w:rsidR="008952E8" w:rsidRPr="009D209E" w:rsidRDefault="008952E8" w:rsidP="008952E8">
      <w:pPr>
        <w:pStyle w:val="Paragraphedeliste"/>
        <w:ind w:left="0"/>
        <w:jc w:val="both"/>
        <w:rPr>
          <w:rFonts w:eastAsia="Arial"/>
          <w:b/>
          <w:bCs/>
          <w:color w:val="000000" w:themeColor="text1"/>
          <w:sz w:val="20"/>
          <w:szCs w:val="20"/>
        </w:rPr>
      </w:pPr>
    </w:p>
    <w:p w14:paraId="29766C08" w14:textId="77777777" w:rsidR="008952E8" w:rsidRPr="009D209E" w:rsidRDefault="008952E8" w:rsidP="008952E8">
      <w:pPr>
        <w:pStyle w:val="Paragraphedeliste"/>
        <w:numPr>
          <w:ilvl w:val="0"/>
          <w:numId w:val="3"/>
        </w:numPr>
        <w:ind w:left="0" w:firstLine="0"/>
        <w:jc w:val="both"/>
        <w:rPr>
          <w:rFonts w:eastAsia="Arial"/>
          <w:b/>
          <w:bCs/>
          <w:color w:val="000000" w:themeColor="text1"/>
          <w:sz w:val="20"/>
          <w:szCs w:val="20"/>
        </w:rPr>
      </w:pPr>
      <w:r w:rsidRPr="009D209E">
        <w:rPr>
          <w:rFonts w:eastAsia="Arial"/>
          <w:b/>
          <w:bCs/>
          <w:color w:val="000000" w:themeColor="text1"/>
          <w:sz w:val="20"/>
          <w:szCs w:val="20"/>
        </w:rPr>
        <w:t>LES PARCOURS</w:t>
      </w:r>
    </w:p>
    <w:p w14:paraId="3F1B49F2" w14:textId="77777777" w:rsidR="008952E8" w:rsidRPr="009D209E" w:rsidRDefault="008952E8" w:rsidP="008952E8">
      <w:pPr>
        <w:pStyle w:val="Paragraphedeliste"/>
        <w:numPr>
          <w:ilvl w:val="1"/>
          <w:numId w:val="3"/>
        </w:numPr>
        <w:ind w:left="0" w:firstLine="0"/>
        <w:jc w:val="both"/>
        <w:rPr>
          <w:sz w:val="20"/>
          <w:szCs w:val="20"/>
        </w:rPr>
      </w:pPr>
      <w:r w:rsidRPr="009D209E">
        <w:rPr>
          <w:rFonts w:eastAsia="Arial"/>
          <w:color w:val="000000" w:themeColor="text1"/>
          <w:sz w:val="20"/>
          <w:szCs w:val="20"/>
        </w:rPr>
        <w:t>Les parcours sont décrits en annexe PARCOURS en incluant les angles approximatifs entre les bords de parcours, l’ordre dans lequel les marques doivent être passées et le côté duquel chaque marque doit être laissée ainsi que la longueur indicative des parcours. Des parcours pourront être proposés en complément au briefing coureur.</w:t>
      </w:r>
    </w:p>
    <w:p w14:paraId="14F096FE" w14:textId="1325372E" w:rsidR="008952E8" w:rsidRPr="009D209E" w:rsidRDefault="008952E8" w:rsidP="008952E8">
      <w:pPr>
        <w:pStyle w:val="Paragraphedeliste"/>
        <w:numPr>
          <w:ilvl w:val="1"/>
          <w:numId w:val="3"/>
        </w:numPr>
        <w:ind w:left="0" w:firstLine="0"/>
        <w:jc w:val="both"/>
        <w:rPr>
          <w:sz w:val="20"/>
          <w:szCs w:val="20"/>
        </w:rPr>
      </w:pPr>
      <w:r w:rsidRPr="009D209E">
        <w:rPr>
          <w:rFonts w:eastAsia="Arial"/>
          <w:color w:val="000000" w:themeColor="text1"/>
          <w:sz w:val="20"/>
          <w:szCs w:val="20"/>
        </w:rPr>
        <w:t xml:space="preserve">Les zones de course, les marques, et les parcours choisis peuvent être décrits et annoncés au briefing coureur, et/ou pourront être </w:t>
      </w:r>
      <w:r w:rsidR="00FE5748" w:rsidRPr="009D209E">
        <w:rPr>
          <w:rFonts w:eastAsia="Arial"/>
          <w:color w:val="000000" w:themeColor="text1"/>
          <w:sz w:val="20"/>
          <w:szCs w:val="20"/>
        </w:rPr>
        <w:t>publiés</w:t>
      </w:r>
      <w:r w:rsidRPr="009D209E">
        <w:rPr>
          <w:rFonts w:eastAsia="Arial"/>
          <w:color w:val="000000" w:themeColor="text1"/>
          <w:sz w:val="20"/>
          <w:szCs w:val="20"/>
        </w:rPr>
        <w:t xml:space="preserve"> sur le tableau officiel.</w:t>
      </w:r>
    </w:p>
    <w:p w14:paraId="6CDD4C16" w14:textId="77777777" w:rsidR="008952E8" w:rsidRPr="009D209E" w:rsidRDefault="008952E8" w:rsidP="008952E8">
      <w:pPr>
        <w:pStyle w:val="Default"/>
        <w:numPr>
          <w:ilvl w:val="1"/>
          <w:numId w:val="3"/>
        </w:numPr>
        <w:ind w:left="0" w:firstLine="0"/>
        <w:jc w:val="both"/>
        <w:rPr>
          <w:sz w:val="20"/>
          <w:szCs w:val="20"/>
        </w:rPr>
      </w:pPr>
      <w:r w:rsidRPr="009D209E">
        <w:rPr>
          <w:color w:val="000000" w:themeColor="text1"/>
          <w:sz w:val="20"/>
          <w:szCs w:val="20"/>
        </w:rPr>
        <w:t>Au plus tard au signal d’avertissement, le comité de course indiquera le parcours à effectuer, et, si nécessaire, le cap et la longueur approximatifs du premier bord du parcours.</w:t>
      </w:r>
    </w:p>
    <w:p w14:paraId="00BCE294" w14:textId="77777777" w:rsidR="008952E8" w:rsidRPr="009D209E" w:rsidRDefault="008952E8" w:rsidP="008952E8">
      <w:pPr>
        <w:pStyle w:val="Default"/>
        <w:numPr>
          <w:ilvl w:val="1"/>
          <w:numId w:val="3"/>
        </w:numPr>
        <w:ind w:left="0" w:firstLine="0"/>
        <w:jc w:val="both"/>
        <w:rPr>
          <w:sz w:val="20"/>
          <w:szCs w:val="20"/>
        </w:rPr>
      </w:pPr>
      <w:r w:rsidRPr="009D209E">
        <w:rPr>
          <w:color w:val="000000" w:themeColor="text1"/>
          <w:sz w:val="20"/>
          <w:szCs w:val="20"/>
        </w:rPr>
        <w:t>Il n'y aura ni réduction, ni de changement de parcours.</w:t>
      </w:r>
      <w:r w:rsidRPr="009D209E">
        <w:rPr>
          <w:b/>
          <w:bCs/>
          <w:sz w:val="20"/>
          <w:szCs w:val="20"/>
        </w:rPr>
        <w:t xml:space="preserve"> </w:t>
      </w:r>
    </w:p>
    <w:p w14:paraId="694D0188" w14:textId="60E18B64" w:rsidR="008952E8" w:rsidRPr="009D209E" w:rsidRDefault="008952E8" w:rsidP="008952E8">
      <w:pPr>
        <w:pStyle w:val="Paragraphedeliste"/>
        <w:numPr>
          <w:ilvl w:val="1"/>
          <w:numId w:val="3"/>
        </w:numPr>
        <w:ind w:left="0" w:firstLine="0"/>
        <w:jc w:val="both"/>
        <w:rPr>
          <w:rFonts w:eastAsia="Arial"/>
          <w:color w:val="000000" w:themeColor="text1"/>
          <w:sz w:val="20"/>
          <w:szCs w:val="20"/>
        </w:rPr>
      </w:pPr>
      <w:r w:rsidRPr="009D209E">
        <w:rPr>
          <w:rFonts w:eastAsia="Arial"/>
          <w:color w:val="000000" w:themeColor="text1"/>
          <w:sz w:val="20"/>
          <w:szCs w:val="20"/>
        </w:rPr>
        <w:t>Les concurrents non en course, sont interdits de navigation dans les zones de course. [DP]</w:t>
      </w:r>
    </w:p>
    <w:p w14:paraId="7582B620" w14:textId="37F63275" w:rsidR="00CB13D6" w:rsidRPr="009D209E" w:rsidRDefault="00CB13D6" w:rsidP="008952E8">
      <w:pPr>
        <w:pStyle w:val="Paragraphedeliste"/>
        <w:numPr>
          <w:ilvl w:val="1"/>
          <w:numId w:val="3"/>
        </w:numPr>
        <w:ind w:left="0" w:firstLine="0"/>
        <w:jc w:val="both"/>
        <w:rPr>
          <w:rFonts w:eastAsia="Arial"/>
          <w:color w:val="000000" w:themeColor="text1"/>
          <w:sz w:val="20"/>
          <w:szCs w:val="20"/>
        </w:rPr>
      </w:pPr>
      <w:proofErr w:type="spellStart"/>
      <w:r w:rsidRPr="009D209E">
        <w:rPr>
          <w:rFonts w:eastAsia="Arial"/>
          <w:color w:val="000000" w:themeColor="text1"/>
          <w:sz w:val="20"/>
          <w:szCs w:val="20"/>
        </w:rPr>
        <w:t>Pumping</w:t>
      </w:r>
      <w:proofErr w:type="spellEnd"/>
      <w:r w:rsidRPr="009D209E">
        <w:rPr>
          <w:rFonts w:eastAsia="Arial"/>
          <w:color w:val="000000" w:themeColor="text1"/>
          <w:sz w:val="20"/>
          <w:szCs w:val="20"/>
        </w:rPr>
        <w:t xml:space="preserve"> : si une zone de </w:t>
      </w:r>
      <w:proofErr w:type="spellStart"/>
      <w:r w:rsidRPr="009D209E">
        <w:rPr>
          <w:rFonts w:eastAsia="Arial"/>
          <w:color w:val="000000" w:themeColor="text1"/>
          <w:sz w:val="20"/>
          <w:szCs w:val="20"/>
        </w:rPr>
        <w:t>pumping</w:t>
      </w:r>
      <w:proofErr w:type="spellEnd"/>
      <w:r w:rsidRPr="009D209E">
        <w:rPr>
          <w:rFonts w:eastAsia="Arial"/>
          <w:color w:val="000000" w:themeColor="text1"/>
          <w:sz w:val="20"/>
          <w:szCs w:val="20"/>
        </w:rPr>
        <w:t xml:space="preserve"> est définie dans le parcours à réaliser, les concurrents doivent tenir leur wing par la poignée neutre et faire avancer leur planche sans l’utilisation de l’aile dès l’entrée de la zone jusqu’à la sortie de la zone. La zone est matérialisée par une porte en entrée et sortie. Si un concurrent perd le vol, il pourra avancer à l’aide de sa wing sans reprendre le vol jusqu’à la sortie de la zone ou aller contourner une bouée de dégagement [NP]. </w:t>
      </w:r>
    </w:p>
    <w:p w14:paraId="2BE7B970" w14:textId="491871A8" w:rsidR="00CB13D6" w:rsidRPr="009D209E" w:rsidRDefault="00CB13D6" w:rsidP="008952E8">
      <w:pPr>
        <w:pStyle w:val="Paragraphedeliste"/>
        <w:numPr>
          <w:ilvl w:val="1"/>
          <w:numId w:val="3"/>
        </w:numPr>
        <w:ind w:left="0" w:firstLine="0"/>
        <w:jc w:val="both"/>
        <w:rPr>
          <w:rFonts w:eastAsia="Arial"/>
          <w:color w:val="000000" w:themeColor="text1"/>
          <w:sz w:val="20"/>
          <w:szCs w:val="20"/>
        </w:rPr>
      </w:pPr>
      <w:r w:rsidRPr="009D209E">
        <w:rPr>
          <w:rFonts w:eastAsia="Arial"/>
          <w:color w:val="000000" w:themeColor="text1"/>
          <w:sz w:val="20"/>
          <w:szCs w:val="20"/>
        </w:rPr>
        <w:t>Parcours longue distance : un parcours longue distance est possible il sera annoncé lors du briefing coureur, le départ longue distance sera un départ type départ au lièvre.</w:t>
      </w:r>
    </w:p>
    <w:p w14:paraId="4A40C055" w14:textId="77777777" w:rsidR="008952E8" w:rsidRPr="009D209E" w:rsidRDefault="008952E8" w:rsidP="008952E8">
      <w:pPr>
        <w:pStyle w:val="Default"/>
        <w:jc w:val="both"/>
        <w:rPr>
          <w:b/>
          <w:bCs/>
          <w:sz w:val="20"/>
          <w:szCs w:val="20"/>
        </w:rPr>
      </w:pPr>
    </w:p>
    <w:p w14:paraId="311F60D6" w14:textId="77777777" w:rsidR="008952E8" w:rsidRPr="009D209E" w:rsidRDefault="008952E8" w:rsidP="008952E8">
      <w:pPr>
        <w:pStyle w:val="Paragraphedeliste"/>
        <w:numPr>
          <w:ilvl w:val="0"/>
          <w:numId w:val="3"/>
        </w:numPr>
        <w:ind w:left="0" w:firstLine="0"/>
        <w:jc w:val="both"/>
        <w:rPr>
          <w:rFonts w:eastAsia="Arial"/>
          <w:b/>
          <w:bCs/>
          <w:color w:val="000000" w:themeColor="text1"/>
          <w:sz w:val="20"/>
          <w:szCs w:val="20"/>
        </w:rPr>
      </w:pPr>
      <w:r w:rsidRPr="009D209E">
        <w:rPr>
          <w:rFonts w:eastAsia="Arial"/>
          <w:b/>
          <w:bCs/>
          <w:color w:val="000000" w:themeColor="text1"/>
          <w:sz w:val="20"/>
          <w:szCs w:val="20"/>
        </w:rPr>
        <w:t>MARQUES</w:t>
      </w:r>
    </w:p>
    <w:p w14:paraId="1BD2B10F" w14:textId="77777777" w:rsidR="008952E8" w:rsidRPr="009D209E" w:rsidRDefault="008952E8" w:rsidP="008952E8">
      <w:pPr>
        <w:spacing w:after="0" w:line="240" w:lineRule="auto"/>
        <w:jc w:val="both"/>
        <w:rPr>
          <w:rFonts w:ascii="Arial" w:eastAsia="Arial" w:hAnsi="Arial" w:cs="Arial"/>
          <w:color w:val="000000" w:themeColor="text1"/>
          <w:sz w:val="20"/>
          <w:szCs w:val="20"/>
        </w:rPr>
      </w:pPr>
      <w:r w:rsidRPr="009D209E">
        <w:rPr>
          <w:rFonts w:ascii="Arial" w:eastAsia="Arial" w:hAnsi="Arial" w:cs="Arial"/>
          <w:color w:val="000000" w:themeColor="text1"/>
          <w:sz w:val="20"/>
          <w:szCs w:val="20"/>
        </w:rPr>
        <w:t>Les formes et couleurs de marque de parcours seront données au briefing.</w:t>
      </w:r>
    </w:p>
    <w:p w14:paraId="7CDF5294" w14:textId="77777777" w:rsidR="008952E8" w:rsidRPr="009D209E" w:rsidRDefault="008952E8" w:rsidP="008952E8">
      <w:pPr>
        <w:spacing w:after="0" w:line="240" w:lineRule="auto"/>
        <w:jc w:val="both"/>
        <w:rPr>
          <w:rFonts w:ascii="Arial" w:eastAsia="Arial" w:hAnsi="Arial" w:cs="Arial"/>
          <w:b/>
          <w:bCs/>
          <w:color w:val="000000" w:themeColor="text1"/>
          <w:sz w:val="20"/>
          <w:szCs w:val="20"/>
        </w:rPr>
      </w:pPr>
    </w:p>
    <w:p w14:paraId="1E6FF892" w14:textId="77777777" w:rsidR="008952E8" w:rsidRPr="009D209E" w:rsidRDefault="008952E8" w:rsidP="008952E8">
      <w:pPr>
        <w:pStyle w:val="Corpsdetexte"/>
        <w:numPr>
          <w:ilvl w:val="0"/>
          <w:numId w:val="3"/>
        </w:numPr>
        <w:ind w:left="0" w:firstLine="0"/>
        <w:rPr>
          <w:rFonts w:ascii="Arial" w:hAnsi="Arial" w:cs="Arial"/>
          <w:b/>
          <w:i w:val="0"/>
          <w:sz w:val="20"/>
        </w:rPr>
      </w:pPr>
      <w:r w:rsidRPr="009D209E">
        <w:rPr>
          <w:rFonts w:ascii="Arial" w:hAnsi="Arial" w:cs="Arial"/>
          <w:b/>
          <w:i w:val="0"/>
          <w:sz w:val="20"/>
        </w:rPr>
        <w:t>ZONES QUI SONT DES OBSTACLES</w:t>
      </w:r>
    </w:p>
    <w:p w14:paraId="489FB5CE" w14:textId="77777777" w:rsidR="008952E8" w:rsidRPr="009D209E" w:rsidRDefault="008952E8" w:rsidP="008952E8">
      <w:pPr>
        <w:pStyle w:val="Corpsdetexte"/>
        <w:rPr>
          <w:rFonts w:ascii="Arial" w:hAnsi="Arial" w:cs="Arial"/>
          <w:i w:val="0"/>
          <w:sz w:val="20"/>
        </w:rPr>
      </w:pPr>
      <w:r w:rsidRPr="009D209E">
        <w:rPr>
          <w:rFonts w:ascii="Arial" w:hAnsi="Arial" w:cs="Arial"/>
          <w:i w:val="0"/>
          <w:sz w:val="20"/>
        </w:rPr>
        <w:t xml:space="preserve">Les zones considérées comme des obstacles ou interdites à la navigation sont précisées en </w:t>
      </w:r>
      <w:r w:rsidRPr="009D209E">
        <w:rPr>
          <w:rFonts w:ascii="Arial" w:hAnsi="Arial" w:cs="Arial"/>
          <w:b/>
          <w:i w:val="0"/>
          <w:sz w:val="20"/>
        </w:rPr>
        <w:t xml:space="preserve">Annexe </w:t>
      </w:r>
      <w:r w:rsidRPr="009D209E">
        <w:rPr>
          <w:rFonts w:ascii="Arial" w:hAnsi="Arial" w:cs="Arial"/>
          <w:i w:val="0"/>
          <w:sz w:val="20"/>
        </w:rPr>
        <w:t>ZONES DE COURSE.</w:t>
      </w:r>
    </w:p>
    <w:p w14:paraId="320E8597" w14:textId="77777777" w:rsidR="008952E8" w:rsidRPr="009D209E" w:rsidRDefault="008952E8" w:rsidP="008952E8">
      <w:pPr>
        <w:pStyle w:val="Paragraphedeliste"/>
        <w:ind w:left="0"/>
        <w:jc w:val="both"/>
        <w:rPr>
          <w:rFonts w:eastAsia="Arial"/>
          <w:b/>
          <w:bCs/>
          <w:color w:val="000000" w:themeColor="text1"/>
          <w:sz w:val="20"/>
          <w:szCs w:val="20"/>
        </w:rPr>
      </w:pPr>
    </w:p>
    <w:p w14:paraId="7227BEF4" w14:textId="5F7B265C" w:rsidR="008952E8" w:rsidRPr="009D209E" w:rsidRDefault="008952E8" w:rsidP="008952E8">
      <w:pPr>
        <w:pStyle w:val="Paragraphedeliste"/>
        <w:numPr>
          <w:ilvl w:val="0"/>
          <w:numId w:val="3"/>
        </w:numPr>
        <w:ind w:left="0" w:firstLine="0"/>
        <w:jc w:val="both"/>
        <w:rPr>
          <w:rFonts w:eastAsia="Arial"/>
          <w:b/>
          <w:bCs/>
          <w:color w:val="000000" w:themeColor="text1"/>
          <w:sz w:val="20"/>
          <w:szCs w:val="20"/>
        </w:rPr>
      </w:pPr>
      <w:r w:rsidRPr="009D209E">
        <w:rPr>
          <w:b/>
          <w:bCs/>
          <w:sz w:val="20"/>
          <w:szCs w:val="20"/>
        </w:rPr>
        <w:t>LE D</w:t>
      </w:r>
      <w:r w:rsidR="00FE5748" w:rsidRPr="009D209E">
        <w:rPr>
          <w:b/>
          <w:bCs/>
          <w:sz w:val="20"/>
          <w:szCs w:val="20"/>
        </w:rPr>
        <w:t>É</w:t>
      </w:r>
      <w:r w:rsidRPr="009D209E">
        <w:rPr>
          <w:b/>
          <w:bCs/>
          <w:sz w:val="20"/>
          <w:szCs w:val="20"/>
        </w:rPr>
        <w:t>PART</w:t>
      </w:r>
    </w:p>
    <w:p w14:paraId="79D59351" w14:textId="77777777" w:rsidR="008952E8" w:rsidRPr="009D209E" w:rsidRDefault="008952E8" w:rsidP="008952E8">
      <w:pPr>
        <w:pStyle w:val="Default"/>
        <w:numPr>
          <w:ilvl w:val="1"/>
          <w:numId w:val="3"/>
        </w:numPr>
        <w:ind w:left="0" w:firstLine="0"/>
        <w:jc w:val="both"/>
        <w:rPr>
          <w:b/>
          <w:bCs/>
          <w:sz w:val="20"/>
          <w:szCs w:val="20"/>
        </w:rPr>
      </w:pPr>
      <w:r w:rsidRPr="009D209E">
        <w:rPr>
          <w:sz w:val="20"/>
          <w:szCs w:val="20"/>
        </w:rPr>
        <w:t>La ligne de départ sera entre le mât arborant un pavi</w:t>
      </w:r>
      <w:r w:rsidRPr="009D209E">
        <w:rPr>
          <w:color w:val="000000" w:themeColor="text1"/>
          <w:sz w:val="20"/>
          <w:szCs w:val="20"/>
        </w:rPr>
        <w:t>llon orange s</w:t>
      </w:r>
      <w:r w:rsidRPr="009D209E">
        <w:rPr>
          <w:sz w:val="20"/>
          <w:szCs w:val="20"/>
        </w:rPr>
        <w:t xml:space="preserve">ur le bateau du comité de course, et le côté parcours de la marque de départ. </w:t>
      </w:r>
    </w:p>
    <w:p w14:paraId="11819439" w14:textId="77777777" w:rsidR="008952E8" w:rsidRPr="009D209E" w:rsidRDefault="008952E8" w:rsidP="008952E8">
      <w:pPr>
        <w:pStyle w:val="Default"/>
        <w:numPr>
          <w:ilvl w:val="1"/>
          <w:numId w:val="3"/>
        </w:numPr>
        <w:ind w:left="0" w:firstLine="0"/>
        <w:jc w:val="both"/>
        <w:rPr>
          <w:b/>
          <w:bCs/>
          <w:sz w:val="20"/>
          <w:szCs w:val="20"/>
        </w:rPr>
      </w:pPr>
      <w:r w:rsidRPr="009D209E">
        <w:rPr>
          <w:sz w:val="20"/>
          <w:szCs w:val="20"/>
        </w:rPr>
        <w:t xml:space="preserve">Une bouée peut être fixée au mouillage ou à l'arrière du bateau comité. Les coureurs ne doivent pas passer entre cette bouée et le bateau du comité de course. </w:t>
      </w:r>
    </w:p>
    <w:p w14:paraId="332003AF" w14:textId="2BF15CA1" w:rsidR="008952E8" w:rsidRPr="009D209E" w:rsidRDefault="00FE5748" w:rsidP="00FE5748">
      <w:pPr>
        <w:pStyle w:val="Default"/>
        <w:numPr>
          <w:ilvl w:val="1"/>
          <w:numId w:val="3"/>
        </w:numPr>
        <w:ind w:left="0" w:firstLine="0"/>
        <w:jc w:val="both"/>
        <w:rPr>
          <w:b/>
          <w:bCs/>
          <w:sz w:val="20"/>
          <w:szCs w:val="20"/>
        </w:rPr>
      </w:pPr>
      <w:r w:rsidRPr="009D209E">
        <w:rPr>
          <w:sz w:val="20"/>
          <w:szCs w:val="20"/>
        </w:rPr>
        <w:t xml:space="preserve">Pour prévenir les bateaux qu’une course ou séquence de courses va bientôt commencer, un pavillon Orange sera </w:t>
      </w:r>
      <w:r w:rsidRPr="009D209E">
        <w:rPr>
          <w:color w:val="auto"/>
          <w:sz w:val="20"/>
          <w:szCs w:val="20"/>
        </w:rPr>
        <w:t xml:space="preserve">envoyé 1 minute </w:t>
      </w:r>
      <w:r w:rsidRPr="009D209E">
        <w:rPr>
          <w:color w:val="FF0000"/>
          <w:sz w:val="20"/>
          <w:szCs w:val="20"/>
        </w:rPr>
        <w:t xml:space="preserve">(ou délais différent) </w:t>
      </w:r>
      <w:r w:rsidRPr="009D209E">
        <w:rPr>
          <w:sz w:val="20"/>
          <w:szCs w:val="20"/>
        </w:rPr>
        <w:t xml:space="preserve">au moins avant l’envoi du signal d’avertissement. </w:t>
      </w:r>
    </w:p>
    <w:p w14:paraId="6E3A1428" w14:textId="77777777" w:rsidR="008952E8" w:rsidRPr="009D209E" w:rsidRDefault="008952E8" w:rsidP="008952E8">
      <w:pPr>
        <w:pStyle w:val="Default"/>
        <w:numPr>
          <w:ilvl w:val="1"/>
          <w:numId w:val="3"/>
        </w:numPr>
        <w:ind w:left="0" w:firstLine="0"/>
        <w:jc w:val="both"/>
        <w:rPr>
          <w:sz w:val="20"/>
          <w:szCs w:val="20"/>
        </w:rPr>
      </w:pPr>
      <w:r w:rsidRPr="009D209E">
        <w:rPr>
          <w:sz w:val="20"/>
          <w:szCs w:val="20"/>
        </w:rPr>
        <w:t>Procédure de départ :</w:t>
      </w:r>
    </w:p>
    <w:p w14:paraId="1A3542A7" w14:textId="77777777" w:rsidR="008952E8" w:rsidRPr="009D209E" w:rsidRDefault="008952E8" w:rsidP="008952E8">
      <w:pPr>
        <w:pStyle w:val="Default"/>
        <w:jc w:val="both"/>
        <w:rPr>
          <w:color w:val="FF0000"/>
          <w:sz w:val="20"/>
          <w:szCs w:val="20"/>
        </w:rPr>
      </w:pPr>
      <w:r w:rsidRPr="009D209E">
        <w:rPr>
          <w:color w:val="FF0000"/>
          <w:sz w:val="20"/>
          <w:szCs w:val="20"/>
        </w:rPr>
        <w:t>Choisir procédure de départ avec pavillon 3-2-1 / Procédure de départ Pavillon  U / Noir + série</w:t>
      </w:r>
    </w:p>
    <w:p w14:paraId="084AB353" w14:textId="77777777" w:rsidR="008952E8" w:rsidRPr="009D209E" w:rsidRDefault="008952E8" w:rsidP="008952E8">
      <w:pPr>
        <w:pStyle w:val="Default"/>
        <w:jc w:val="both"/>
        <w:rPr>
          <w:b/>
          <w:bCs/>
          <w:sz w:val="20"/>
          <w:szCs w:val="20"/>
          <w:highlight w:val="yellow"/>
        </w:rPr>
      </w:pPr>
    </w:p>
    <w:tbl>
      <w:tblPr>
        <w:tblW w:w="7835" w:type="dxa"/>
        <w:tblInd w:w="564" w:type="dxa"/>
        <w:tblLook w:val="0000" w:firstRow="0" w:lastRow="0" w:firstColumn="0" w:lastColumn="0" w:noHBand="0" w:noVBand="0"/>
      </w:tblPr>
      <w:tblGrid>
        <w:gridCol w:w="2070"/>
        <w:gridCol w:w="2295"/>
        <w:gridCol w:w="1070"/>
        <w:gridCol w:w="2400"/>
      </w:tblGrid>
      <w:tr w:rsidR="00FE5748" w:rsidRPr="009D209E" w14:paraId="2091074A" w14:textId="77777777" w:rsidTr="006D2AB9">
        <w:tc>
          <w:tcPr>
            <w:tcW w:w="2070" w:type="dxa"/>
            <w:tcBorders>
              <w:top w:val="single" w:sz="1" w:space="0" w:color="000000" w:themeColor="text1"/>
              <w:left w:val="single" w:sz="1" w:space="0" w:color="000000" w:themeColor="text1"/>
              <w:bottom w:val="single" w:sz="1" w:space="0" w:color="000000" w:themeColor="text1"/>
            </w:tcBorders>
          </w:tcPr>
          <w:p w14:paraId="34CE2289" w14:textId="5B50779E" w:rsidR="008952E8" w:rsidRPr="009D209E" w:rsidRDefault="001543C2" w:rsidP="008952E8">
            <w:pPr>
              <w:pStyle w:val="Contenudetableau"/>
              <w:jc w:val="center"/>
              <w:rPr>
                <w:rFonts w:ascii="Arial" w:eastAsia="Arial" w:hAnsi="Arial" w:cs="Arial"/>
                <w:b/>
                <w:bCs/>
                <w:kern w:val="20"/>
                <w:sz w:val="20"/>
                <w:szCs w:val="20"/>
              </w:rPr>
            </w:pPr>
            <w:r w:rsidRPr="009D209E">
              <w:rPr>
                <w:rFonts w:ascii="Arial" w:eastAsia="Arial" w:hAnsi="Arial" w:cs="Arial"/>
                <w:b/>
                <w:bCs/>
                <w:kern w:val="20"/>
                <w:sz w:val="20"/>
                <w:szCs w:val="20"/>
              </w:rPr>
              <w:t>Minutes avant le d</w:t>
            </w:r>
            <w:r>
              <w:rPr>
                <w:rFonts w:ascii="Arial" w:eastAsia="Arial" w:hAnsi="Arial" w:cs="Arial"/>
                <w:b/>
                <w:bCs/>
                <w:kern w:val="20"/>
                <w:sz w:val="20"/>
                <w:szCs w:val="20"/>
              </w:rPr>
              <w:t>é</w:t>
            </w:r>
            <w:r w:rsidRPr="009D209E">
              <w:rPr>
                <w:rFonts w:ascii="Arial" w:eastAsia="Arial" w:hAnsi="Arial" w:cs="Arial"/>
                <w:b/>
                <w:bCs/>
                <w:kern w:val="20"/>
                <w:sz w:val="20"/>
                <w:szCs w:val="20"/>
              </w:rPr>
              <w:t>part</w:t>
            </w:r>
          </w:p>
        </w:tc>
        <w:tc>
          <w:tcPr>
            <w:tcW w:w="2295" w:type="dxa"/>
            <w:tcBorders>
              <w:top w:val="single" w:sz="1" w:space="0" w:color="000000" w:themeColor="text1"/>
              <w:left w:val="single" w:sz="1" w:space="0" w:color="000000" w:themeColor="text1"/>
              <w:bottom w:val="single" w:sz="1" w:space="0" w:color="000000" w:themeColor="text1"/>
            </w:tcBorders>
          </w:tcPr>
          <w:p w14:paraId="630FC220" w14:textId="497E2C87" w:rsidR="008952E8" w:rsidRPr="009D209E" w:rsidRDefault="001543C2" w:rsidP="008952E8">
            <w:pPr>
              <w:pStyle w:val="Contenudetableau"/>
              <w:jc w:val="center"/>
              <w:rPr>
                <w:rFonts w:ascii="Arial" w:eastAsia="Arial" w:hAnsi="Arial" w:cs="Arial"/>
                <w:b/>
                <w:bCs/>
                <w:kern w:val="20"/>
                <w:sz w:val="20"/>
                <w:szCs w:val="20"/>
              </w:rPr>
            </w:pPr>
            <w:r w:rsidRPr="009D209E">
              <w:rPr>
                <w:rFonts w:ascii="Arial" w:eastAsia="Arial" w:hAnsi="Arial" w:cs="Arial"/>
                <w:b/>
                <w:bCs/>
                <w:kern w:val="20"/>
                <w:sz w:val="20"/>
                <w:szCs w:val="20"/>
              </w:rPr>
              <w:t>Signal visuel</w:t>
            </w:r>
          </w:p>
        </w:tc>
        <w:tc>
          <w:tcPr>
            <w:tcW w:w="1070" w:type="dxa"/>
            <w:tcBorders>
              <w:top w:val="single" w:sz="1" w:space="0" w:color="000000" w:themeColor="text1"/>
              <w:left w:val="single" w:sz="1" w:space="0" w:color="000000" w:themeColor="text1"/>
              <w:bottom w:val="single" w:sz="1" w:space="0" w:color="000000" w:themeColor="text1"/>
            </w:tcBorders>
          </w:tcPr>
          <w:p w14:paraId="6E973617" w14:textId="0BC63626" w:rsidR="008952E8" w:rsidRPr="009D209E" w:rsidRDefault="001543C2" w:rsidP="008952E8">
            <w:pPr>
              <w:pStyle w:val="Contenudetableau"/>
              <w:jc w:val="center"/>
              <w:rPr>
                <w:rFonts w:ascii="Arial" w:eastAsia="Arial" w:hAnsi="Arial" w:cs="Arial"/>
                <w:b/>
                <w:bCs/>
                <w:kern w:val="20"/>
                <w:sz w:val="20"/>
                <w:szCs w:val="20"/>
              </w:rPr>
            </w:pPr>
            <w:r w:rsidRPr="009D209E">
              <w:rPr>
                <w:rFonts w:ascii="Arial" w:eastAsia="Arial" w:hAnsi="Arial" w:cs="Arial"/>
                <w:b/>
                <w:bCs/>
                <w:kern w:val="20"/>
                <w:sz w:val="20"/>
                <w:szCs w:val="20"/>
              </w:rPr>
              <w:t>Signal sonore</w:t>
            </w:r>
          </w:p>
        </w:tc>
        <w:tc>
          <w:tcPr>
            <w:tcW w:w="2400" w:type="dxa"/>
            <w:tcBorders>
              <w:top w:val="single" w:sz="1" w:space="0" w:color="000000" w:themeColor="text1"/>
              <w:left w:val="single" w:sz="1" w:space="0" w:color="000000" w:themeColor="text1"/>
              <w:bottom w:val="single" w:sz="1" w:space="0" w:color="000000" w:themeColor="text1"/>
              <w:right w:val="single" w:sz="1" w:space="0" w:color="000000" w:themeColor="text1"/>
            </w:tcBorders>
          </w:tcPr>
          <w:p w14:paraId="3A0302D9" w14:textId="0D8CECF0" w:rsidR="008952E8" w:rsidRPr="009D209E" w:rsidRDefault="001543C2" w:rsidP="008952E8">
            <w:pPr>
              <w:pStyle w:val="Contenudetableau"/>
              <w:jc w:val="center"/>
              <w:rPr>
                <w:rFonts w:ascii="Arial" w:eastAsia="Arial" w:hAnsi="Arial" w:cs="Arial"/>
                <w:b/>
                <w:bCs/>
                <w:kern w:val="20"/>
                <w:sz w:val="20"/>
                <w:szCs w:val="20"/>
              </w:rPr>
            </w:pPr>
            <w:r w:rsidRPr="009D209E">
              <w:rPr>
                <w:rFonts w:ascii="Arial" w:eastAsia="Arial" w:hAnsi="Arial" w:cs="Arial"/>
                <w:b/>
                <w:bCs/>
                <w:kern w:val="20"/>
                <w:sz w:val="20"/>
                <w:szCs w:val="20"/>
              </w:rPr>
              <w:t>Signification</w:t>
            </w:r>
          </w:p>
        </w:tc>
      </w:tr>
      <w:tr w:rsidR="00FE5748" w:rsidRPr="009D209E" w14:paraId="06E97C47" w14:textId="77777777" w:rsidTr="006D2AB9">
        <w:tc>
          <w:tcPr>
            <w:tcW w:w="2070" w:type="dxa"/>
            <w:tcBorders>
              <w:left w:val="single" w:sz="1" w:space="0" w:color="000000" w:themeColor="text1"/>
              <w:bottom w:val="single" w:sz="1" w:space="0" w:color="000000" w:themeColor="text1"/>
            </w:tcBorders>
          </w:tcPr>
          <w:p w14:paraId="2EE068BA" w14:textId="77777777" w:rsidR="00FE5748" w:rsidRPr="009D209E" w:rsidRDefault="00FE5748" w:rsidP="00FE5748">
            <w:pPr>
              <w:pStyle w:val="Contenudetableau"/>
              <w:jc w:val="center"/>
              <w:rPr>
                <w:rFonts w:ascii="Arial" w:eastAsia="Arial" w:hAnsi="Arial" w:cs="Arial"/>
                <w:kern w:val="20"/>
                <w:sz w:val="20"/>
                <w:szCs w:val="20"/>
              </w:rPr>
            </w:pPr>
            <w:r w:rsidRPr="009D209E">
              <w:rPr>
                <w:rFonts w:ascii="Arial" w:eastAsia="Arial" w:hAnsi="Arial" w:cs="Arial"/>
                <w:kern w:val="20"/>
                <w:sz w:val="20"/>
                <w:szCs w:val="20"/>
              </w:rPr>
              <w:t>4</w:t>
            </w:r>
          </w:p>
        </w:tc>
        <w:tc>
          <w:tcPr>
            <w:tcW w:w="2295" w:type="dxa"/>
            <w:tcBorders>
              <w:left w:val="single" w:sz="1" w:space="0" w:color="000000" w:themeColor="text1"/>
              <w:bottom w:val="single" w:sz="1" w:space="0" w:color="000000" w:themeColor="text1"/>
            </w:tcBorders>
          </w:tcPr>
          <w:p w14:paraId="721E6A67" w14:textId="38E47046" w:rsidR="00FE5748" w:rsidRPr="009D209E" w:rsidRDefault="00FE5748" w:rsidP="00FE5748">
            <w:pPr>
              <w:pStyle w:val="Contenudetableau"/>
              <w:jc w:val="both"/>
              <w:rPr>
                <w:rFonts w:ascii="Arial" w:eastAsia="Arial" w:hAnsi="Arial" w:cs="Arial"/>
                <w:kern w:val="20"/>
                <w:sz w:val="20"/>
                <w:szCs w:val="20"/>
              </w:rPr>
            </w:pPr>
            <w:r w:rsidRPr="009D209E">
              <w:rPr>
                <w:rFonts w:ascii="Arial" w:eastAsia="Arial" w:hAnsi="Arial" w:cs="Arial"/>
                <w:kern w:val="20"/>
                <w:sz w:val="20"/>
                <w:szCs w:val="20"/>
              </w:rPr>
              <w:t>↑Pavillon Orange</w:t>
            </w:r>
          </w:p>
        </w:tc>
        <w:tc>
          <w:tcPr>
            <w:tcW w:w="1070" w:type="dxa"/>
            <w:tcBorders>
              <w:left w:val="single" w:sz="1" w:space="0" w:color="000000" w:themeColor="text1"/>
              <w:bottom w:val="single" w:sz="1" w:space="0" w:color="000000" w:themeColor="text1"/>
            </w:tcBorders>
          </w:tcPr>
          <w:p w14:paraId="13E4F286" w14:textId="77777777" w:rsidR="00FE5748" w:rsidRPr="009D209E" w:rsidRDefault="00FE5748" w:rsidP="00FE5748">
            <w:pPr>
              <w:pStyle w:val="Contenudetableau"/>
              <w:jc w:val="both"/>
              <w:rPr>
                <w:rFonts w:ascii="Arial" w:eastAsia="Arial" w:hAnsi="Arial" w:cs="Arial"/>
                <w:kern w:val="20"/>
                <w:sz w:val="20"/>
                <w:szCs w:val="20"/>
              </w:rPr>
            </w:pPr>
            <w:r w:rsidRPr="009D209E">
              <w:rPr>
                <w:rFonts w:ascii="Arial" w:eastAsia="Arial" w:hAnsi="Arial" w:cs="Arial"/>
                <w:kern w:val="20"/>
                <w:sz w:val="20"/>
                <w:szCs w:val="20"/>
              </w:rPr>
              <w:t>court</w:t>
            </w:r>
          </w:p>
        </w:tc>
        <w:tc>
          <w:tcPr>
            <w:tcW w:w="2400" w:type="dxa"/>
            <w:tcBorders>
              <w:left w:val="single" w:sz="1" w:space="0" w:color="000000" w:themeColor="text1"/>
              <w:bottom w:val="single" w:sz="1" w:space="0" w:color="000000" w:themeColor="text1"/>
              <w:right w:val="single" w:sz="1" w:space="0" w:color="000000" w:themeColor="text1"/>
            </w:tcBorders>
          </w:tcPr>
          <w:p w14:paraId="5138B0F5" w14:textId="612A823F" w:rsidR="00FE5748" w:rsidRPr="009D209E" w:rsidRDefault="00FE5748" w:rsidP="00FE5748">
            <w:pPr>
              <w:pStyle w:val="Contenudetableau"/>
              <w:jc w:val="both"/>
              <w:rPr>
                <w:rFonts w:ascii="Arial" w:eastAsia="Arial" w:hAnsi="Arial" w:cs="Arial"/>
                <w:kern w:val="20"/>
                <w:sz w:val="20"/>
                <w:szCs w:val="20"/>
              </w:rPr>
            </w:pPr>
            <w:r w:rsidRPr="009D209E">
              <w:rPr>
                <w:rFonts w:ascii="Arial" w:eastAsia="Arial" w:hAnsi="Arial" w:cs="Arial"/>
                <w:kern w:val="20"/>
                <w:sz w:val="20"/>
                <w:szCs w:val="20"/>
              </w:rPr>
              <w:t>Nouvelle séquence de départ</w:t>
            </w:r>
          </w:p>
        </w:tc>
      </w:tr>
      <w:tr w:rsidR="00FE5748" w:rsidRPr="009D209E" w14:paraId="4D9653EB" w14:textId="77777777" w:rsidTr="006D2AB9">
        <w:tc>
          <w:tcPr>
            <w:tcW w:w="2070" w:type="dxa"/>
            <w:tcBorders>
              <w:left w:val="single" w:sz="1" w:space="0" w:color="000000" w:themeColor="text1"/>
              <w:bottom w:val="single" w:sz="1" w:space="0" w:color="000000" w:themeColor="text1"/>
            </w:tcBorders>
          </w:tcPr>
          <w:p w14:paraId="46515808" w14:textId="77777777" w:rsidR="00FE5748" w:rsidRPr="009D209E" w:rsidRDefault="00FE5748" w:rsidP="00FE5748">
            <w:pPr>
              <w:pStyle w:val="Contenudetableau"/>
              <w:jc w:val="center"/>
              <w:rPr>
                <w:rFonts w:ascii="Arial" w:eastAsia="Arial" w:hAnsi="Arial" w:cs="Arial"/>
                <w:kern w:val="20"/>
                <w:sz w:val="20"/>
                <w:szCs w:val="20"/>
              </w:rPr>
            </w:pPr>
            <w:r w:rsidRPr="009D209E">
              <w:rPr>
                <w:rFonts w:ascii="Arial" w:eastAsia="Arial" w:hAnsi="Arial" w:cs="Arial"/>
                <w:kern w:val="20"/>
                <w:sz w:val="20"/>
                <w:szCs w:val="20"/>
              </w:rPr>
              <w:t>3</w:t>
            </w:r>
          </w:p>
          <w:p w14:paraId="39AAF323" w14:textId="77777777" w:rsidR="00FE5748" w:rsidRPr="009D209E" w:rsidRDefault="00FE5748" w:rsidP="00FE5748">
            <w:pPr>
              <w:pStyle w:val="Contenudetableau"/>
              <w:jc w:val="center"/>
              <w:rPr>
                <w:rFonts w:ascii="Arial" w:eastAsia="Arial" w:hAnsi="Arial" w:cs="Arial"/>
                <w:kern w:val="20"/>
                <w:sz w:val="20"/>
                <w:szCs w:val="20"/>
              </w:rPr>
            </w:pPr>
          </w:p>
        </w:tc>
        <w:tc>
          <w:tcPr>
            <w:tcW w:w="2295" w:type="dxa"/>
            <w:tcBorders>
              <w:left w:val="single" w:sz="1" w:space="0" w:color="000000" w:themeColor="text1"/>
              <w:bottom w:val="single" w:sz="1" w:space="0" w:color="000000" w:themeColor="text1"/>
            </w:tcBorders>
          </w:tcPr>
          <w:p w14:paraId="0F13693C" w14:textId="77777777" w:rsidR="00FE5748" w:rsidRPr="009D209E" w:rsidRDefault="00FE5748" w:rsidP="00FE5748">
            <w:pPr>
              <w:pStyle w:val="Contenudetableau"/>
              <w:jc w:val="both"/>
              <w:rPr>
                <w:rFonts w:ascii="Arial" w:eastAsia="Arial" w:hAnsi="Arial" w:cs="Arial"/>
                <w:kern w:val="20"/>
                <w:sz w:val="20"/>
                <w:szCs w:val="20"/>
              </w:rPr>
            </w:pPr>
            <w:r w:rsidRPr="009D209E">
              <w:rPr>
                <w:rFonts w:ascii="Arial" w:eastAsia="Arial" w:hAnsi="Arial" w:cs="Arial"/>
                <w:kern w:val="20"/>
                <w:sz w:val="20"/>
                <w:szCs w:val="20"/>
              </w:rPr>
              <w:t>↑Pavillon de Classe + Pavillon U ou Noir</w:t>
            </w:r>
          </w:p>
          <w:p w14:paraId="6E3E6373" w14:textId="76B8D765" w:rsidR="00FE5748" w:rsidRPr="009D209E" w:rsidRDefault="00FE5748" w:rsidP="00FE5748">
            <w:pPr>
              <w:pStyle w:val="Contenudetableau"/>
              <w:jc w:val="both"/>
              <w:rPr>
                <w:rFonts w:ascii="Arial" w:eastAsia="Arial" w:hAnsi="Arial" w:cs="Arial"/>
                <w:kern w:val="20"/>
                <w:sz w:val="20"/>
                <w:szCs w:val="20"/>
              </w:rPr>
            </w:pPr>
            <w:r w:rsidRPr="009D209E">
              <w:rPr>
                <w:rFonts w:ascii="Arial" w:eastAsia="Arial" w:hAnsi="Arial" w:cs="Arial"/>
                <w:kern w:val="20"/>
                <w:sz w:val="20"/>
                <w:szCs w:val="20"/>
              </w:rPr>
              <w:t>↑ Pavillon 3 Rouge</w:t>
            </w:r>
          </w:p>
        </w:tc>
        <w:tc>
          <w:tcPr>
            <w:tcW w:w="1070" w:type="dxa"/>
            <w:tcBorders>
              <w:left w:val="single" w:sz="1" w:space="0" w:color="000000" w:themeColor="text1"/>
              <w:bottom w:val="single" w:sz="1" w:space="0" w:color="000000" w:themeColor="text1"/>
            </w:tcBorders>
          </w:tcPr>
          <w:p w14:paraId="6A7A1588" w14:textId="6DF0CD91" w:rsidR="00FE5748" w:rsidRPr="009D209E" w:rsidRDefault="00FE5748" w:rsidP="00FE5748">
            <w:pPr>
              <w:pStyle w:val="Contenudetableau"/>
              <w:jc w:val="both"/>
              <w:rPr>
                <w:rFonts w:ascii="Arial" w:eastAsia="Arial" w:hAnsi="Arial" w:cs="Arial"/>
                <w:kern w:val="20"/>
                <w:sz w:val="20"/>
                <w:szCs w:val="20"/>
              </w:rPr>
            </w:pPr>
            <w:r w:rsidRPr="009D209E">
              <w:rPr>
                <w:rFonts w:ascii="Arial" w:eastAsia="Arial" w:hAnsi="Arial" w:cs="Arial"/>
                <w:kern w:val="20"/>
                <w:sz w:val="20"/>
                <w:szCs w:val="20"/>
              </w:rPr>
              <w:t>court</w:t>
            </w:r>
          </w:p>
        </w:tc>
        <w:tc>
          <w:tcPr>
            <w:tcW w:w="2400" w:type="dxa"/>
            <w:tcBorders>
              <w:left w:val="single" w:sz="1" w:space="0" w:color="000000" w:themeColor="text1"/>
              <w:bottom w:val="single" w:sz="1" w:space="0" w:color="000000" w:themeColor="text1"/>
              <w:right w:val="single" w:sz="1" w:space="0" w:color="000000" w:themeColor="text1"/>
            </w:tcBorders>
          </w:tcPr>
          <w:p w14:paraId="6898EBAE" w14:textId="36D39390" w:rsidR="00FE5748" w:rsidRPr="009D209E" w:rsidRDefault="00FE5748" w:rsidP="00FE5748">
            <w:pPr>
              <w:pStyle w:val="Contenudetableau"/>
              <w:jc w:val="both"/>
              <w:rPr>
                <w:rFonts w:ascii="Arial" w:eastAsia="Arial" w:hAnsi="Arial" w:cs="Arial"/>
                <w:kern w:val="20"/>
                <w:sz w:val="20"/>
                <w:szCs w:val="20"/>
              </w:rPr>
            </w:pPr>
            <w:r w:rsidRPr="009D209E">
              <w:rPr>
                <w:rFonts w:ascii="Arial" w:eastAsia="Arial" w:hAnsi="Arial" w:cs="Arial"/>
                <w:kern w:val="20"/>
                <w:sz w:val="20"/>
                <w:szCs w:val="20"/>
              </w:rPr>
              <w:t>Avertissement</w:t>
            </w:r>
          </w:p>
        </w:tc>
      </w:tr>
      <w:tr w:rsidR="00FE5748" w:rsidRPr="009D209E" w14:paraId="25D53FA0" w14:textId="77777777" w:rsidTr="006D2AB9">
        <w:tc>
          <w:tcPr>
            <w:tcW w:w="2070" w:type="dxa"/>
            <w:tcBorders>
              <w:left w:val="single" w:sz="1" w:space="0" w:color="000000" w:themeColor="text1"/>
              <w:bottom w:val="single" w:sz="1" w:space="0" w:color="000000" w:themeColor="text1"/>
            </w:tcBorders>
          </w:tcPr>
          <w:p w14:paraId="1B1E32D1" w14:textId="77777777" w:rsidR="00FE5748" w:rsidRPr="009D209E" w:rsidRDefault="00FE5748" w:rsidP="00FE5748">
            <w:pPr>
              <w:pStyle w:val="Contenudetableau"/>
              <w:jc w:val="center"/>
              <w:rPr>
                <w:rFonts w:ascii="Arial" w:eastAsia="Arial" w:hAnsi="Arial" w:cs="Arial"/>
                <w:kern w:val="20"/>
                <w:sz w:val="20"/>
                <w:szCs w:val="20"/>
              </w:rPr>
            </w:pPr>
            <w:r w:rsidRPr="009D209E">
              <w:rPr>
                <w:rFonts w:ascii="Arial" w:eastAsia="Arial" w:hAnsi="Arial" w:cs="Arial"/>
                <w:kern w:val="20"/>
                <w:sz w:val="20"/>
                <w:szCs w:val="20"/>
              </w:rPr>
              <w:t>2</w:t>
            </w:r>
          </w:p>
        </w:tc>
        <w:tc>
          <w:tcPr>
            <w:tcW w:w="2295" w:type="dxa"/>
            <w:tcBorders>
              <w:left w:val="single" w:sz="1" w:space="0" w:color="000000" w:themeColor="text1"/>
              <w:bottom w:val="single" w:sz="1" w:space="0" w:color="000000" w:themeColor="text1"/>
            </w:tcBorders>
          </w:tcPr>
          <w:p w14:paraId="70904A99" w14:textId="77777777" w:rsidR="00FE5748" w:rsidRPr="009D209E" w:rsidRDefault="00FE5748" w:rsidP="00FE5748">
            <w:pPr>
              <w:pStyle w:val="Contenudetableau"/>
              <w:jc w:val="both"/>
              <w:rPr>
                <w:rFonts w:ascii="Arial" w:eastAsia="Arial" w:hAnsi="Arial" w:cs="Arial"/>
                <w:kern w:val="20"/>
                <w:sz w:val="20"/>
                <w:szCs w:val="20"/>
              </w:rPr>
            </w:pPr>
            <w:r w:rsidRPr="009D209E">
              <w:rPr>
                <w:rFonts w:ascii="Arial" w:eastAsia="Arial" w:hAnsi="Arial" w:cs="Arial"/>
                <w:kern w:val="20"/>
                <w:sz w:val="20"/>
                <w:szCs w:val="20"/>
              </w:rPr>
              <w:t>↓ Pavillon 3 Rouge</w:t>
            </w:r>
          </w:p>
          <w:p w14:paraId="6A8AC524" w14:textId="77777777" w:rsidR="00FE5748" w:rsidRPr="009D209E" w:rsidRDefault="00FE5748" w:rsidP="00FE5748">
            <w:pPr>
              <w:pStyle w:val="Contenudetableau"/>
              <w:jc w:val="both"/>
              <w:rPr>
                <w:rFonts w:ascii="Arial" w:eastAsia="Arial" w:hAnsi="Arial" w:cs="Arial"/>
                <w:kern w:val="20"/>
                <w:sz w:val="20"/>
                <w:szCs w:val="20"/>
              </w:rPr>
            </w:pPr>
            <w:r w:rsidRPr="009D209E">
              <w:rPr>
                <w:rFonts w:ascii="Arial" w:eastAsia="Arial" w:hAnsi="Arial" w:cs="Arial"/>
                <w:kern w:val="20"/>
                <w:sz w:val="20"/>
                <w:szCs w:val="20"/>
              </w:rPr>
              <w:t>↑ Pavillon 2 Bleu</w:t>
            </w:r>
          </w:p>
        </w:tc>
        <w:tc>
          <w:tcPr>
            <w:tcW w:w="1070" w:type="dxa"/>
            <w:tcBorders>
              <w:left w:val="single" w:sz="1" w:space="0" w:color="000000" w:themeColor="text1"/>
              <w:bottom w:val="single" w:sz="1" w:space="0" w:color="000000" w:themeColor="text1"/>
            </w:tcBorders>
          </w:tcPr>
          <w:p w14:paraId="68B9F621" w14:textId="77777777" w:rsidR="00FE5748" w:rsidRPr="009D209E" w:rsidRDefault="00FE5748" w:rsidP="00FE5748">
            <w:pPr>
              <w:pStyle w:val="Contenudetableau"/>
              <w:jc w:val="both"/>
              <w:rPr>
                <w:rFonts w:ascii="Arial" w:eastAsia="Arial" w:hAnsi="Arial" w:cs="Arial"/>
                <w:kern w:val="20"/>
                <w:sz w:val="20"/>
                <w:szCs w:val="20"/>
              </w:rPr>
            </w:pPr>
            <w:r w:rsidRPr="009D209E">
              <w:rPr>
                <w:rFonts w:ascii="Arial" w:eastAsia="Arial" w:hAnsi="Arial" w:cs="Arial"/>
                <w:kern w:val="20"/>
                <w:sz w:val="20"/>
                <w:szCs w:val="20"/>
              </w:rPr>
              <w:t>court</w:t>
            </w:r>
          </w:p>
        </w:tc>
        <w:tc>
          <w:tcPr>
            <w:tcW w:w="2400" w:type="dxa"/>
            <w:tcBorders>
              <w:left w:val="single" w:sz="1" w:space="0" w:color="000000" w:themeColor="text1"/>
              <w:bottom w:val="single" w:sz="1" w:space="0" w:color="000000" w:themeColor="text1"/>
              <w:right w:val="single" w:sz="1" w:space="0" w:color="000000" w:themeColor="text1"/>
            </w:tcBorders>
          </w:tcPr>
          <w:p w14:paraId="41243A16" w14:textId="179E9521" w:rsidR="00FE5748" w:rsidRPr="009D209E" w:rsidRDefault="00FE5748" w:rsidP="00FE5748">
            <w:pPr>
              <w:pStyle w:val="Contenudetableau"/>
              <w:jc w:val="both"/>
              <w:rPr>
                <w:rFonts w:ascii="Arial" w:eastAsia="Arial" w:hAnsi="Arial" w:cs="Arial"/>
                <w:kern w:val="20"/>
                <w:sz w:val="20"/>
                <w:szCs w:val="20"/>
              </w:rPr>
            </w:pPr>
            <w:r w:rsidRPr="009D209E">
              <w:rPr>
                <w:rFonts w:ascii="Arial" w:eastAsia="Arial" w:hAnsi="Arial" w:cs="Arial"/>
                <w:kern w:val="20"/>
                <w:sz w:val="20"/>
                <w:szCs w:val="20"/>
              </w:rPr>
              <w:t>Préparatoire</w:t>
            </w:r>
          </w:p>
        </w:tc>
      </w:tr>
      <w:tr w:rsidR="00FE5748" w:rsidRPr="009D209E" w14:paraId="7850AA63" w14:textId="77777777" w:rsidTr="006D2AB9">
        <w:tc>
          <w:tcPr>
            <w:tcW w:w="2070" w:type="dxa"/>
            <w:tcBorders>
              <w:left w:val="single" w:sz="1" w:space="0" w:color="000000" w:themeColor="text1"/>
              <w:bottom w:val="single" w:sz="1" w:space="0" w:color="000000" w:themeColor="text1"/>
            </w:tcBorders>
          </w:tcPr>
          <w:p w14:paraId="00F6AA9B" w14:textId="77777777" w:rsidR="00FE5748" w:rsidRPr="009D209E" w:rsidRDefault="00FE5748" w:rsidP="00FE5748">
            <w:pPr>
              <w:pStyle w:val="Contenudetableau"/>
              <w:jc w:val="center"/>
              <w:rPr>
                <w:rFonts w:ascii="Arial" w:eastAsia="Arial" w:hAnsi="Arial" w:cs="Arial"/>
                <w:kern w:val="20"/>
                <w:sz w:val="20"/>
                <w:szCs w:val="20"/>
              </w:rPr>
            </w:pPr>
            <w:r w:rsidRPr="009D209E">
              <w:rPr>
                <w:rFonts w:ascii="Arial" w:eastAsia="Arial" w:hAnsi="Arial" w:cs="Arial"/>
                <w:kern w:val="20"/>
                <w:sz w:val="20"/>
                <w:szCs w:val="20"/>
              </w:rPr>
              <w:t>1</w:t>
            </w:r>
          </w:p>
        </w:tc>
        <w:tc>
          <w:tcPr>
            <w:tcW w:w="2295" w:type="dxa"/>
            <w:tcBorders>
              <w:left w:val="single" w:sz="1" w:space="0" w:color="000000" w:themeColor="text1"/>
              <w:bottom w:val="single" w:sz="1" w:space="0" w:color="000000" w:themeColor="text1"/>
            </w:tcBorders>
          </w:tcPr>
          <w:p w14:paraId="11FBA8BF" w14:textId="77777777" w:rsidR="00FE5748" w:rsidRPr="009D209E" w:rsidRDefault="00FE5748" w:rsidP="00FE5748">
            <w:pPr>
              <w:pStyle w:val="Contenudetableau"/>
              <w:jc w:val="both"/>
              <w:rPr>
                <w:rFonts w:ascii="Arial" w:eastAsia="Arial" w:hAnsi="Arial" w:cs="Arial"/>
                <w:kern w:val="20"/>
                <w:sz w:val="20"/>
                <w:szCs w:val="20"/>
              </w:rPr>
            </w:pPr>
            <w:r w:rsidRPr="009D209E">
              <w:rPr>
                <w:rFonts w:ascii="Arial" w:eastAsia="Arial" w:hAnsi="Arial" w:cs="Arial"/>
                <w:kern w:val="20"/>
                <w:sz w:val="20"/>
                <w:szCs w:val="20"/>
              </w:rPr>
              <w:t>↓ Pavillon 2 Bleu</w:t>
            </w:r>
          </w:p>
          <w:p w14:paraId="7E854FD8" w14:textId="77777777" w:rsidR="00FE5748" w:rsidRPr="009D209E" w:rsidRDefault="00FE5748" w:rsidP="00FE5748">
            <w:pPr>
              <w:pStyle w:val="Contenudetableau"/>
              <w:jc w:val="both"/>
              <w:rPr>
                <w:rFonts w:ascii="Arial" w:eastAsia="Arial" w:hAnsi="Arial" w:cs="Arial"/>
                <w:kern w:val="20"/>
                <w:sz w:val="20"/>
                <w:szCs w:val="20"/>
              </w:rPr>
            </w:pPr>
            <w:r w:rsidRPr="009D209E">
              <w:rPr>
                <w:rFonts w:ascii="Arial" w:eastAsia="Arial" w:hAnsi="Arial" w:cs="Arial"/>
                <w:kern w:val="20"/>
                <w:sz w:val="20"/>
                <w:szCs w:val="20"/>
              </w:rPr>
              <w:t>↑ Pavillon 1 Jaune</w:t>
            </w:r>
          </w:p>
        </w:tc>
        <w:tc>
          <w:tcPr>
            <w:tcW w:w="1070" w:type="dxa"/>
            <w:tcBorders>
              <w:left w:val="single" w:sz="1" w:space="0" w:color="000000" w:themeColor="text1"/>
              <w:bottom w:val="single" w:sz="1" w:space="0" w:color="000000" w:themeColor="text1"/>
            </w:tcBorders>
          </w:tcPr>
          <w:p w14:paraId="5B552078" w14:textId="77777777" w:rsidR="00FE5748" w:rsidRPr="009D209E" w:rsidRDefault="00FE5748" w:rsidP="00FE5748">
            <w:pPr>
              <w:pStyle w:val="Contenudetableau"/>
              <w:jc w:val="both"/>
              <w:rPr>
                <w:rFonts w:ascii="Arial" w:eastAsia="Arial" w:hAnsi="Arial" w:cs="Arial"/>
                <w:kern w:val="20"/>
                <w:sz w:val="20"/>
                <w:szCs w:val="20"/>
              </w:rPr>
            </w:pPr>
            <w:r w:rsidRPr="009D209E">
              <w:rPr>
                <w:rFonts w:ascii="Arial" w:eastAsia="Arial" w:hAnsi="Arial" w:cs="Arial"/>
                <w:kern w:val="20"/>
                <w:sz w:val="20"/>
                <w:szCs w:val="20"/>
              </w:rPr>
              <w:t>Long</w:t>
            </w:r>
          </w:p>
        </w:tc>
        <w:tc>
          <w:tcPr>
            <w:tcW w:w="2400" w:type="dxa"/>
            <w:tcBorders>
              <w:left w:val="single" w:sz="1" w:space="0" w:color="000000" w:themeColor="text1"/>
              <w:bottom w:val="single" w:sz="1" w:space="0" w:color="000000" w:themeColor="text1"/>
              <w:right w:val="single" w:sz="1" w:space="0" w:color="000000" w:themeColor="text1"/>
            </w:tcBorders>
          </w:tcPr>
          <w:p w14:paraId="6BCB7B93" w14:textId="77777777" w:rsidR="00FE5748" w:rsidRPr="009D209E" w:rsidRDefault="00FE5748" w:rsidP="00FE5748">
            <w:pPr>
              <w:pStyle w:val="Contenudetableau"/>
              <w:jc w:val="both"/>
              <w:rPr>
                <w:rFonts w:ascii="Arial" w:eastAsia="Arial" w:hAnsi="Arial" w:cs="Arial"/>
                <w:kern w:val="20"/>
                <w:sz w:val="20"/>
                <w:szCs w:val="20"/>
              </w:rPr>
            </w:pPr>
            <w:r w:rsidRPr="009D209E">
              <w:rPr>
                <w:rFonts w:ascii="Arial" w:eastAsia="Arial" w:hAnsi="Arial" w:cs="Arial"/>
                <w:kern w:val="20"/>
                <w:sz w:val="20"/>
                <w:szCs w:val="20"/>
              </w:rPr>
              <w:t>Application 30.3,ou 30.4</w:t>
            </w:r>
          </w:p>
        </w:tc>
      </w:tr>
      <w:tr w:rsidR="00FE5748" w:rsidRPr="009D209E" w14:paraId="0B044B94" w14:textId="77777777" w:rsidTr="006D2AB9">
        <w:tc>
          <w:tcPr>
            <w:tcW w:w="2070" w:type="dxa"/>
            <w:tcBorders>
              <w:left w:val="single" w:sz="1" w:space="0" w:color="000000" w:themeColor="text1"/>
            </w:tcBorders>
          </w:tcPr>
          <w:p w14:paraId="49A59F0F" w14:textId="77777777" w:rsidR="00FE5748" w:rsidRPr="009D209E" w:rsidRDefault="00FE5748" w:rsidP="00FE5748">
            <w:pPr>
              <w:pStyle w:val="Contenudetableau"/>
              <w:jc w:val="center"/>
              <w:rPr>
                <w:rFonts w:ascii="Arial" w:eastAsia="Arial" w:hAnsi="Arial" w:cs="Arial"/>
                <w:kern w:val="20"/>
                <w:sz w:val="20"/>
                <w:szCs w:val="20"/>
              </w:rPr>
            </w:pPr>
            <w:r w:rsidRPr="009D209E">
              <w:rPr>
                <w:rFonts w:ascii="Arial" w:eastAsia="Arial" w:hAnsi="Arial" w:cs="Arial"/>
                <w:kern w:val="20"/>
                <w:sz w:val="20"/>
                <w:szCs w:val="20"/>
              </w:rPr>
              <w:t>0</w:t>
            </w:r>
          </w:p>
        </w:tc>
        <w:tc>
          <w:tcPr>
            <w:tcW w:w="2295" w:type="dxa"/>
            <w:tcBorders>
              <w:left w:val="single" w:sz="1" w:space="0" w:color="000000" w:themeColor="text1"/>
            </w:tcBorders>
          </w:tcPr>
          <w:p w14:paraId="71D3EF78" w14:textId="77777777" w:rsidR="00FE5748" w:rsidRPr="009D209E" w:rsidRDefault="00FE5748" w:rsidP="00FE5748">
            <w:pPr>
              <w:pStyle w:val="Contenudetableau"/>
              <w:jc w:val="both"/>
              <w:rPr>
                <w:rFonts w:ascii="Arial" w:eastAsia="Arial" w:hAnsi="Arial" w:cs="Arial"/>
                <w:kern w:val="20"/>
                <w:sz w:val="20"/>
                <w:szCs w:val="20"/>
              </w:rPr>
            </w:pPr>
            <w:r w:rsidRPr="009D209E">
              <w:rPr>
                <w:rFonts w:ascii="Arial" w:eastAsia="Arial" w:hAnsi="Arial" w:cs="Arial"/>
                <w:kern w:val="20"/>
                <w:sz w:val="20"/>
                <w:szCs w:val="20"/>
              </w:rPr>
              <w:t>↓Pavillon 1 Jaune</w:t>
            </w:r>
          </w:p>
          <w:p w14:paraId="6A96B372" w14:textId="77777777" w:rsidR="00FE5748" w:rsidRPr="009D209E" w:rsidRDefault="00FE5748" w:rsidP="00FE5748">
            <w:pPr>
              <w:pStyle w:val="Contenudetableau"/>
              <w:jc w:val="both"/>
              <w:rPr>
                <w:rFonts w:ascii="Arial" w:eastAsia="Arial" w:hAnsi="Arial" w:cs="Arial"/>
                <w:strike/>
                <w:kern w:val="20"/>
                <w:sz w:val="20"/>
                <w:szCs w:val="20"/>
              </w:rPr>
            </w:pPr>
            <w:r w:rsidRPr="009D209E">
              <w:rPr>
                <w:rFonts w:ascii="Arial" w:eastAsia="Arial" w:hAnsi="Arial" w:cs="Arial"/>
                <w:kern w:val="20"/>
                <w:sz w:val="20"/>
                <w:szCs w:val="20"/>
              </w:rPr>
              <w:t>↑ Pavillon vert</w:t>
            </w:r>
          </w:p>
        </w:tc>
        <w:tc>
          <w:tcPr>
            <w:tcW w:w="1070" w:type="dxa"/>
            <w:tcBorders>
              <w:left w:val="single" w:sz="1" w:space="0" w:color="000000" w:themeColor="text1"/>
            </w:tcBorders>
          </w:tcPr>
          <w:p w14:paraId="326F08FC" w14:textId="77777777" w:rsidR="00FE5748" w:rsidRPr="009D209E" w:rsidRDefault="00FE5748" w:rsidP="00FE5748">
            <w:pPr>
              <w:pStyle w:val="Contenudetableau"/>
              <w:jc w:val="both"/>
              <w:rPr>
                <w:rFonts w:ascii="Arial" w:eastAsia="Arial" w:hAnsi="Arial" w:cs="Arial"/>
                <w:kern w:val="20"/>
                <w:sz w:val="20"/>
                <w:szCs w:val="20"/>
              </w:rPr>
            </w:pPr>
            <w:r w:rsidRPr="009D209E">
              <w:rPr>
                <w:rFonts w:ascii="Arial" w:eastAsia="Arial" w:hAnsi="Arial" w:cs="Arial"/>
                <w:kern w:val="20"/>
                <w:sz w:val="20"/>
                <w:szCs w:val="20"/>
              </w:rPr>
              <w:t>court</w:t>
            </w:r>
          </w:p>
        </w:tc>
        <w:tc>
          <w:tcPr>
            <w:tcW w:w="2400" w:type="dxa"/>
            <w:tcBorders>
              <w:left w:val="single" w:sz="1" w:space="0" w:color="000000" w:themeColor="text1"/>
              <w:right w:val="single" w:sz="1" w:space="0" w:color="000000" w:themeColor="text1"/>
            </w:tcBorders>
          </w:tcPr>
          <w:p w14:paraId="68B88CF4" w14:textId="77777777" w:rsidR="00FE5748" w:rsidRPr="009D209E" w:rsidRDefault="00FE5748" w:rsidP="00FE5748">
            <w:pPr>
              <w:pStyle w:val="Contenudetableau"/>
              <w:jc w:val="both"/>
              <w:rPr>
                <w:rFonts w:ascii="Arial" w:eastAsia="Arial" w:hAnsi="Arial" w:cs="Arial"/>
                <w:kern w:val="20"/>
                <w:sz w:val="20"/>
                <w:szCs w:val="20"/>
              </w:rPr>
            </w:pPr>
            <w:r w:rsidRPr="009D209E">
              <w:rPr>
                <w:rFonts w:ascii="Arial" w:eastAsia="Arial" w:hAnsi="Arial" w:cs="Arial"/>
                <w:kern w:val="20"/>
                <w:sz w:val="20"/>
                <w:szCs w:val="20"/>
              </w:rPr>
              <w:t>Départ</w:t>
            </w:r>
          </w:p>
        </w:tc>
      </w:tr>
      <w:tr w:rsidR="00FE5748" w:rsidRPr="009D209E" w14:paraId="11D74E84" w14:textId="77777777" w:rsidTr="006D2AB9">
        <w:tc>
          <w:tcPr>
            <w:tcW w:w="2070" w:type="dxa"/>
            <w:tcBorders>
              <w:left w:val="single" w:sz="1" w:space="0" w:color="000000" w:themeColor="text1"/>
              <w:bottom w:val="single" w:sz="1" w:space="0" w:color="000000" w:themeColor="text1"/>
            </w:tcBorders>
          </w:tcPr>
          <w:p w14:paraId="3ED42590" w14:textId="77777777" w:rsidR="00FE5748" w:rsidRPr="009D209E" w:rsidRDefault="00FE5748" w:rsidP="00FE5748">
            <w:pPr>
              <w:pStyle w:val="Contenudetableau"/>
              <w:jc w:val="center"/>
              <w:rPr>
                <w:rFonts w:ascii="Arial" w:eastAsia="Arial" w:hAnsi="Arial" w:cs="Arial"/>
                <w:color w:val="000000" w:themeColor="text1"/>
                <w:sz w:val="20"/>
                <w:szCs w:val="20"/>
              </w:rPr>
            </w:pPr>
          </w:p>
        </w:tc>
        <w:tc>
          <w:tcPr>
            <w:tcW w:w="2295" w:type="dxa"/>
            <w:tcBorders>
              <w:left w:val="single" w:sz="1" w:space="0" w:color="000000" w:themeColor="text1"/>
              <w:bottom w:val="single" w:sz="1" w:space="0" w:color="000000" w:themeColor="text1"/>
            </w:tcBorders>
          </w:tcPr>
          <w:p w14:paraId="6BB1D303" w14:textId="77777777" w:rsidR="00FE5748" w:rsidRPr="009D209E" w:rsidRDefault="00FE5748" w:rsidP="00FE5748">
            <w:pPr>
              <w:pStyle w:val="Contenudetableau"/>
              <w:jc w:val="both"/>
              <w:rPr>
                <w:rFonts w:ascii="Arial" w:eastAsia="Arial" w:hAnsi="Arial" w:cs="Arial"/>
                <w:color w:val="000000" w:themeColor="text1"/>
                <w:sz w:val="20"/>
                <w:szCs w:val="20"/>
              </w:rPr>
            </w:pPr>
          </w:p>
        </w:tc>
        <w:tc>
          <w:tcPr>
            <w:tcW w:w="1070" w:type="dxa"/>
            <w:tcBorders>
              <w:left w:val="single" w:sz="1" w:space="0" w:color="000000" w:themeColor="text1"/>
              <w:bottom w:val="single" w:sz="1" w:space="0" w:color="000000" w:themeColor="text1"/>
            </w:tcBorders>
          </w:tcPr>
          <w:p w14:paraId="1FF901CB" w14:textId="77777777" w:rsidR="00FE5748" w:rsidRPr="009D209E" w:rsidRDefault="00FE5748" w:rsidP="00FE5748">
            <w:pPr>
              <w:pStyle w:val="Contenudetableau"/>
              <w:jc w:val="both"/>
              <w:rPr>
                <w:rFonts w:ascii="Arial" w:eastAsia="Arial" w:hAnsi="Arial" w:cs="Arial"/>
                <w:color w:val="000000" w:themeColor="text1"/>
                <w:sz w:val="20"/>
                <w:szCs w:val="20"/>
              </w:rPr>
            </w:pPr>
          </w:p>
        </w:tc>
        <w:tc>
          <w:tcPr>
            <w:tcW w:w="2400" w:type="dxa"/>
            <w:tcBorders>
              <w:left w:val="single" w:sz="1" w:space="0" w:color="000000" w:themeColor="text1"/>
              <w:bottom w:val="single" w:sz="1" w:space="0" w:color="000000" w:themeColor="text1"/>
              <w:right w:val="single" w:sz="1" w:space="0" w:color="000000" w:themeColor="text1"/>
            </w:tcBorders>
          </w:tcPr>
          <w:p w14:paraId="2EC68B35" w14:textId="77777777" w:rsidR="00FE5748" w:rsidRPr="009D209E" w:rsidRDefault="00FE5748" w:rsidP="00FE5748">
            <w:pPr>
              <w:pStyle w:val="Contenudetableau"/>
              <w:jc w:val="both"/>
              <w:rPr>
                <w:rFonts w:ascii="Arial" w:eastAsia="Arial" w:hAnsi="Arial" w:cs="Arial"/>
                <w:color w:val="000000" w:themeColor="text1"/>
                <w:sz w:val="20"/>
                <w:szCs w:val="20"/>
              </w:rPr>
            </w:pPr>
          </w:p>
        </w:tc>
      </w:tr>
    </w:tbl>
    <w:p w14:paraId="73B3D944" w14:textId="77777777" w:rsidR="008952E8" w:rsidRPr="009D209E" w:rsidRDefault="008952E8" w:rsidP="008952E8">
      <w:pPr>
        <w:spacing w:after="0" w:line="240" w:lineRule="auto"/>
        <w:jc w:val="both"/>
        <w:rPr>
          <w:rFonts w:ascii="Arial" w:hAnsi="Arial" w:cs="Arial"/>
          <w:color w:val="000000" w:themeColor="text1"/>
          <w:sz w:val="20"/>
          <w:szCs w:val="20"/>
        </w:rPr>
      </w:pPr>
    </w:p>
    <w:tbl>
      <w:tblPr>
        <w:tblW w:w="8375" w:type="dxa"/>
        <w:tblInd w:w="25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595"/>
        <w:gridCol w:w="2576"/>
        <w:gridCol w:w="1684"/>
        <w:gridCol w:w="2520"/>
      </w:tblGrid>
      <w:tr w:rsidR="008952E8" w:rsidRPr="001543C2" w14:paraId="745FD40A" w14:textId="77777777" w:rsidTr="006D2AB9">
        <w:tc>
          <w:tcPr>
            <w:tcW w:w="1595" w:type="dxa"/>
            <w:tcMar>
              <w:top w:w="100" w:type="dxa"/>
              <w:left w:w="100" w:type="dxa"/>
              <w:bottom w:w="100" w:type="dxa"/>
              <w:right w:w="100" w:type="dxa"/>
            </w:tcMar>
          </w:tcPr>
          <w:p w14:paraId="55A2EA08" w14:textId="77777777" w:rsidR="008952E8" w:rsidRPr="001543C2" w:rsidRDefault="008952E8" w:rsidP="008952E8">
            <w:pPr>
              <w:widowControl w:val="0"/>
              <w:pBdr>
                <w:top w:val="nil"/>
                <w:left w:val="nil"/>
                <w:bottom w:val="nil"/>
                <w:right w:val="nil"/>
                <w:between w:val="nil"/>
              </w:pBdr>
              <w:spacing w:after="0" w:line="240" w:lineRule="auto"/>
              <w:jc w:val="center"/>
              <w:rPr>
                <w:rFonts w:ascii="Arial" w:eastAsia="Arial" w:hAnsi="Arial" w:cs="Arial"/>
                <w:b/>
                <w:bCs/>
                <w:sz w:val="20"/>
                <w:szCs w:val="20"/>
              </w:rPr>
            </w:pPr>
            <w:r w:rsidRPr="001543C2">
              <w:rPr>
                <w:rFonts w:ascii="Arial" w:eastAsia="Arial" w:hAnsi="Arial" w:cs="Arial"/>
                <w:b/>
                <w:bCs/>
                <w:sz w:val="20"/>
                <w:szCs w:val="20"/>
              </w:rPr>
              <w:t xml:space="preserve">Minutes avant </w:t>
            </w:r>
            <w:r w:rsidRPr="001543C2">
              <w:rPr>
                <w:rFonts w:ascii="Arial" w:eastAsia="Arial" w:hAnsi="Arial" w:cs="Arial"/>
                <w:b/>
                <w:bCs/>
                <w:sz w:val="20"/>
                <w:szCs w:val="20"/>
              </w:rPr>
              <w:lastRenderedPageBreak/>
              <w:t>le signal de départ</w:t>
            </w:r>
          </w:p>
        </w:tc>
        <w:tc>
          <w:tcPr>
            <w:tcW w:w="2576" w:type="dxa"/>
            <w:tcMar>
              <w:top w:w="100" w:type="dxa"/>
              <w:left w:w="100" w:type="dxa"/>
              <w:bottom w:w="100" w:type="dxa"/>
              <w:right w:w="100" w:type="dxa"/>
            </w:tcMar>
          </w:tcPr>
          <w:p w14:paraId="65F91723" w14:textId="77777777" w:rsidR="008952E8" w:rsidRPr="001543C2" w:rsidRDefault="008952E8" w:rsidP="008952E8">
            <w:pPr>
              <w:widowControl w:val="0"/>
              <w:pBdr>
                <w:top w:val="nil"/>
                <w:left w:val="nil"/>
                <w:bottom w:val="nil"/>
                <w:right w:val="nil"/>
                <w:between w:val="nil"/>
              </w:pBdr>
              <w:spacing w:after="0" w:line="240" w:lineRule="auto"/>
              <w:jc w:val="center"/>
              <w:rPr>
                <w:rFonts w:ascii="Arial" w:eastAsia="Arial" w:hAnsi="Arial" w:cs="Arial"/>
                <w:b/>
                <w:bCs/>
                <w:sz w:val="20"/>
                <w:szCs w:val="20"/>
              </w:rPr>
            </w:pPr>
            <w:r w:rsidRPr="001543C2">
              <w:rPr>
                <w:rFonts w:ascii="Arial" w:eastAsia="Arial" w:hAnsi="Arial" w:cs="Arial"/>
                <w:b/>
                <w:bCs/>
                <w:sz w:val="20"/>
                <w:szCs w:val="20"/>
              </w:rPr>
              <w:lastRenderedPageBreak/>
              <w:t>Signal Visuel</w:t>
            </w:r>
          </w:p>
        </w:tc>
        <w:tc>
          <w:tcPr>
            <w:tcW w:w="1684" w:type="dxa"/>
            <w:tcMar>
              <w:top w:w="100" w:type="dxa"/>
              <w:left w:w="100" w:type="dxa"/>
              <w:bottom w:w="100" w:type="dxa"/>
              <w:right w:w="100" w:type="dxa"/>
            </w:tcMar>
          </w:tcPr>
          <w:p w14:paraId="1FF97894" w14:textId="77777777" w:rsidR="008952E8" w:rsidRPr="001543C2" w:rsidRDefault="008952E8" w:rsidP="008952E8">
            <w:pPr>
              <w:widowControl w:val="0"/>
              <w:pBdr>
                <w:top w:val="nil"/>
                <w:left w:val="nil"/>
                <w:bottom w:val="nil"/>
                <w:right w:val="nil"/>
                <w:between w:val="nil"/>
              </w:pBdr>
              <w:spacing w:after="0" w:line="240" w:lineRule="auto"/>
              <w:jc w:val="center"/>
              <w:rPr>
                <w:rFonts w:ascii="Arial" w:eastAsia="Arial" w:hAnsi="Arial" w:cs="Arial"/>
                <w:b/>
                <w:bCs/>
                <w:sz w:val="20"/>
                <w:szCs w:val="20"/>
              </w:rPr>
            </w:pPr>
            <w:r w:rsidRPr="001543C2">
              <w:rPr>
                <w:rFonts w:ascii="Arial" w:eastAsia="Arial" w:hAnsi="Arial" w:cs="Arial"/>
                <w:b/>
                <w:bCs/>
                <w:sz w:val="20"/>
                <w:szCs w:val="20"/>
              </w:rPr>
              <w:t>Signal Sonore</w:t>
            </w:r>
          </w:p>
        </w:tc>
        <w:tc>
          <w:tcPr>
            <w:tcW w:w="2520" w:type="dxa"/>
            <w:tcMar>
              <w:top w:w="100" w:type="dxa"/>
              <w:left w:w="100" w:type="dxa"/>
              <w:bottom w:w="100" w:type="dxa"/>
              <w:right w:w="100" w:type="dxa"/>
            </w:tcMar>
          </w:tcPr>
          <w:p w14:paraId="40937798" w14:textId="77777777" w:rsidR="008952E8" w:rsidRPr="001543C2" w:rsidRDefault="008952E8" w:rsidP="008952E8">
            <w:pPr>
              <w:widowControl w:val="0"/>
              <w:pBdr>
                <w:top w:val="nil"/>
                <w:left w:val="nil"/>
                <w:bottom w:val="nil"/>
                <w:right w:val="nil"/>
                <w:between w:val="nil"/>
              </w:pBdr>
              <w:spacing w:after="0" w:line="240" w:lineRule="auto"/>
              <w:jc w:val="center"/>
              <w:rPr>
                <w:rFonts w:ascii="Arial" w:eastAsia="Arial" w:hAnsi="Arial" w:cs="Arial"/>
                <w:b/>
                <w:bCs/>
                <w:sz w:val="20"/>
                <w:szCs w:val="20"/>
              </w:rPr>
            </w:pPr>
            <w:r w:rsidRPr="001543C2">
              <w:rPr>
                <w:rFonts w:ascii="Arial" w:eastAsia="Arial" w:hAnsi="Arial" w:cs="Arial"/>
                <w:b/>
                <w:bCs/>
                <w:sz w:val="20"/>
                <w:szCs w:val="20"/>
              </w:rPr>
              <w:t>Signification</w:t>
            </w:r>
          </w:p>
        </w:tc>
      </w:tr>
      <w:tr w:rsidR="008952E8" w:rsidRPr="009D209E" w14:paraId="21760C1B" w14:textId="77777777" w:rsidTr="006D2AB9">
        <w:tc>
          <w:tcPr>
            <w:tcW w:w="1595" w:type="dxa"/>
            <w:tcMar>
              <w:top w:w="100" w:type="dxa"/>
              <w:left w:w="100" w:type="dxa"/>
              <w:bottom w:w="100" w:type="dxa"/>
              <w:right w:w="100" w:type="dxa"/>
            </w:tcMar>
          </w:tcPr>
          <w:p w14:paraId="1B566AF6" w14:textId="77777777" w:rsidR="008952E8" w:rsidRPr="009D209E" w:rsidRDefault="008952E8" w:rsidP="008952E8">
            <w:pPr>
              <w:widowControl w:val="0"/>
              <w:pBdr>
                <w:top w:val="nil"/>
                <w:left w:val="nil"/>
                <w:bottom w:val="nil"/>
                <w:right w:val="nil"/>
                <w:between w:val="nil"/>
              </w:pBdr>
              <w:spacing w:after="0" w:line="240" w:lineRule="auto"/>
              <w:jc w:val="center"/>
              <w:rPr>
                <w:rFonts w:ascii="Arial" w:eastAsia="Arial" w:hAnsi="Arial" w:cs="Arial"/>
                <w:sz w:val="20"/>
                <w:szCs w:val="20"/>
              </w:rPr>
            </w:pPr>
            <w:r w:rsidRPr="009D209E">
              <w:rPr>
                <w:rFonts w:ascii="Arial" w:eastAsia="Arial" w:hAnsi="Arial" w:cs="Arial"/>
                <w:sz w:val="20"/>
                <w:szCs w:val="20"/>
              </w:rPr>
              <w:t>4</w:t>
            </w:r>
          </w:p>
        </w:tc>
        <w:tc>
          <w:tcPr>
            <w:tcW w:w="2576" w:type="dxa"/>
            <w:tcMar>
              <w:top w:w="100" w:type="dxa"/>
              <w:left w:w="100" w:type="dxa"/>
              <w:bottom w:w="100" w:type="dxa"/>
              <w:right w:w="100" w:type="dxa"/>
            </w:tcMar>
          </w:tcPr>
          <w:p w14:paraId="5D52256C" w14:textId="77777777" w:rsidR="008952E8" w:rsidRPr="009D209E" w:rsidRDefault="008952E8" w:rsidP="008952E8">
            <w:pPr>
              <w:widowControl w:val="0"/>
              <w:pBdr>
                <w:top w:val="nil"/>
                <w:left w:val="nil"/>
                <w:bottom w:val="nil"/>
                <w:right w:val="nil"/>
                <w:between w:val="nil"/>
              </w:pBdr>
              <w:spacing w:after="0" w:line="240" w:lineRule="auto"/>
              <w:rPr>
                <w:rFonts w:ascii="Arial" w:eastAsia="Arial" w:hAnsi="Arial" w:cs="Arial"/>
                <w:sz w:val="20"/>
                <w:szCs w:val="20"/>
              </w:rPr>
            </w:pPr>
            <w:r w:rsidRPr="009D209E">
              <w:rPr>
                <w:rFonts w:ascii="Arial" w:eastAsia="Arial" w:hAnsi="Arial" w:cs="Arial"/>
                <w:sz w:val="20"/>
                <w:szCs w:val="20"/>
              </w:rPr>
              <w:t>Pavillon Orange</w:t>
            </w:r>
          </w:p>
        </w:tc>
        <w:tc>
          <w:tcPr>
            <w:tcW w:w="1684" w:type="dxa"/>
            <w:tcMar>
              <w:top w:w="100" w:type="dxa"/>
              <w:left w:w="100" w:type="dxa"/>
              <w:bottom w:w="100" w:type="dxa"/>
              <w:right w:w="100" w:type="dxa"/>
            </w:tcMar>
          </w:tcPr>
          <w:p w14:paraId="33729A12" w14:textId="77777777" w:rsidR="008952E8" w:rsidRPr="009D209E" w:rsidRDefault="008952E8" w:rsidP="008952E8">
            <w:pPr>
              <w:widowControl w:val="0"/>
              <w:pBdr>
                <w:top w:val="nil"/>
                <w:left w:val="nil"/>
                <w:bottom w:val="nil"/>
                <w:right w:val="nil"/>
                <w:between w:val="nil"/>
              </w:pBdr>
              <w:spacing w:after="0" w:line="240" w:lineRule="auto"/>
              <w:rPr>
                <w:rFonts w:ascii="Arial" w:eastAsia="Arial" w:hAnsi="Arial" w:cs="Arial"/>
                <w:color w:val="000000" w:themeColor="text1"/>
                <w:sz w:val="20"/>
                <w:szCs w:val="20"/>
              </w:rPr>
            </w:pPr>
            <w:r w:rsidRPr="009D209E">
              <w:rPr>
                <w:rFonts w:ascii="Arial" w:eastAsia="Arial" w:hAnsi="Arial" w:cs="Arial"/>
                <w:color w:val="000000" w:themeColor="text1"/>
                <w:sz w:val="20"/>
                <w:szCs w:val="20"/>
              </w:rPr>
              <w:t>Court</w:t>
            </w:r>
          </w:p>
        </w:tc>
        <w:tc>
          <w:tcPr>
            <w:tcW w:w="2520" w:type="dxa"/>
            <w:tcMar>
              <w:top w:w="100" w:type="dxa"/>
              <w:left w:w="100" w:type="dxa"/>
              <w:bottom w:w="100" w:type="dxa"/>
              <w:right w:w="100" w:type="dxa"/>
            </w:tcMar>
          </w:tcPr>
          <w:p w14:paraId="4E8D655A" w14:textId="77777777" w:rsidR="008952E8" w:rsidRPr="009D209E" w:rsidRDefault="008952E8" w:rsidP="008952E8">
            <w:pPr>
              <w:widowControl w:val="0"/>
              <w:pBdr>
                <w:top w:val="nil"/>
                <w:left w:val="nil"/>
                <w:bottom w:val="nil"/>
                <w:right w:val="nil"/>
                <w:between w:val="nil"/>
              </w:pBdr>
              <w:spacing w:after="0" w:line="240" w:lineRule="auto"/>
              <w:rPr>
                <w:rFonts w:ascii="Arial" w:eastAsia="Arial" w:hAnsi="Arial" w:cs="Arial"/>
                <w:sz w:val="20"/>
                <w:szCs w:val="20"/>
              </w:rPr>
            </w:pPr>
            <w:r w:rsidRPr="009D209E">
              <w:rPr>
                <w:rFonts w:ascii="Arial" w:eastAsia="Arial" w:hAnsi="Arial" w:cs="Arial"/>
                <w:sz w:val="20"/>
                <w:szCs w:val="20"/>
              </w:rPr>
              <w:t>Nouvelle séquence de départs</w:t>
            </w:r>
          </w:p>
        </w:tc>
      </w:tr>
      <w:tr w:rsidR="008952E8" w:rsidRPr="009D209E" w14:paraId="4097DE0C" w14:textId="77777777" w:rsidTr="006D2AB9">
        <w:tc>
          <w:tcPr>
            <w:tcW w:w="1595" w:type="dxa"/>
            <w:tcMar>
              <w:top w:w="100" w:type="dxa"/>
              <w:left w:w="100" w:type="dxa"/>
              <w:bottom w:w="100" w:type="dxa"/>
              <w:right w:w="100" w:type="dxa"/>
            </w:tcMar>
          </w:tcPr>
          <w:p w14:paraId="48BB3C8D" w14:textId="77777777" w:rsidR="008952E8" w:rsidRPr="009D209E" w:rsidRDefault="008952E8" w:rsidP="008952E8">
            <w:pPr>
              <w:widowControl w:val="0"/>
              <w:pBdr>
                <w:top w:val="nil"/>
                <w:left w:val="nil"/>
                <w:bottom w:val="nil"/>
                <w:right w:val="nil"/>
                <w:between w:val="nil"/>
              </w:pBdr>
              <w:spacing w:after="0" w:line="240" w:lineRule="auto"/>
              <w:jc w:val="center"/>
              <w:rPr>
                <w:rFonts w:ascii="Arial" w:eastAsia="Arial" w:hAnsi="Arial" w:cs="Arial"/>
                <w:sz w:val="20"/>
                <w:szCs w:val="20"/>
              </w:rPr>
            </w:pPr>
            <w:r w:rsidRPr="009D209E">
              <w:rPr>
                <w:rFonts w:ascii="Arial" w:eastAsia="Arial" w:hAnsi="Arial" w:cs="Arial"/>
                <w:sz w:val="20"/>
                <w:szCs w:val="20"/>
              </w:rPr>
              <w:t>3</w:t>
            </w:r>
          </w:p>
        </w:tc>
        <w:tc>
          <w:tcPr>
            <w:tcW w:w="2576" w:type="dxa"/>
            <w:tcMar>
              <w:top w:w="100" w:type="dxa"/>
              <w:left w:w="100" w:type="dxa"/>
              <w:bottom w:w="100" w:type="dxa"/>
              <w:right w:w="100" w:type="dxa"/>
            </w:tcMar>
          </w:tcPr>
          <w:p w14:paraId="520ED7C5" w14:textId="77777777" w:rsidR="008952E8" w:rsidRPr="009D209E" w:rsidRDefault="008952E8" w:rsidP="008952E8">
            <w:pPr>
              <w:widowControl w:val="0"/>
              <w:pBdr>
                <w:top w:val="nil"/>
                <w:left w:val="nil"/>
                <w:bottom w:val="nil"/>
                <w:right w:val="nil"/>
                <w:between w:val="nil"/>
              </w:pBdr>
              <w:spacing w:after="0" w:line="240" w:lineRule="auto"/>
              <w:rPr>
                <w:rFonts w:ascii="Arial" w:eastAsia="Arial" w:hAnsi="Arial" w:cs="Arial"/>
                <w:sz w:val="20"/>
                <w:szCs w:val="20"/>
              </w:rPr>
            </w:pPr>
            <w:r w:rsidRPr="009D209E">
              <w:rPr>
                <w:rFonts w:ascii="Arial" w:eastAsia="Arial" w:hAnsi="Arial" w:cs="Arial"/>
                <w:sz w:val="20"/>
                <w:szCs w:val="20"/>
              </w:rPr>
              <w:t xml:space="preserve">Pavillon de Classe </w:t>
            </w:r>
          </w:p>
          <w:p w14:paraId="1E7885A6" w14:textId="77777777" w:rsidR="008952E8" w:rsidRPr="009D209E" w:rsidRDefault="008952E8" w:rsidP="008952E8">
            <w:pPr>
              <w:widowControl w:val="0"/>
              <w:pBdr>
                <w:top w:val="nil"/>
                <w:left w:val="nil"/>
                <w:bottom w:val="nil"/>
                <w:right w:val="nil"/>
                <w:between w:val="nil"/>
              </w:pBdr>
              <w:spacing w:after="0" w:line="240" w:lineRule="auto"/>
              <w:rPr>
                <w:rFonts w:ascii="Arial" w:eastAsia="Arial" w:hAnsi="Arial" w:cs="Arial"/>
                <w:sz w:val="20"/>
                <w:szCs w:val="20"/>
              </w:rPr>
            </w:pPr>
            <w:r w:rsidRPr="009D209E">
              <w:rPr>
                <w:rFonts w:ascii="Arial" w:eastAsia="Arial" w:hAnsi="Arial" w:cs="Arial"/>
                <w:sz w:val="20"/>
                <w:szCs w:val="20"/>
              </w:rPr>
              <w:t xml:space="preserve">Numéro du Heat  </w:t>
            </w:r>
          </w:p>
        </w:tc>
        <w:tc>
          <w:tcPr>
            <w:tcW w:w="1684" w:type="dxa"/>
            <w:tcMar>
              <w:top w:w="100" w:type="dxa"/>
              <w:left w:w="100" w:type="dxa"/>
              <w:bottom w:w="100" w:type="dxa"/>
              <w:right w:w="100" w:type="dxa"/>
            </w:tcMar>
          </w:tcPr>
          <w:p w14:paraId="10ABE60F" w14:textId="77777777" w:rsidR="008952E8" w:rsidRPr="009D209E" w:rsidRDefault="008952E8" w:rsidP="008952E8">
            <w:pPr>
              <w:widowControl w:val="0"/>
              <w:pBdr>
                <w:top w:val="nil"/>
                <w:left w:val="nil"/>
                <w:bottom w:val="nil"/>
                <w:right w:val="nil"/>
                <w:between w:val="nil"/>
              </w:pBdr>
              <w:spacing w:after="0" w:line="240" w:lineRule="auto"/>
              <w:rPr>
                <w:rFonts w:ascii="Arial" w:eastAsia="Arial" w:hAnsi="Arial" w:cs="Arial"/>
                <w:sz w:val="20"/>
                <w:szCs w:val="20"/>
              </w:rPr>
            </w:pPr>
            <w:r w:rsidRPr="009D209E">
              <w:rPr>
                <w:rFonts w:ascii="Arial" w:eastAsia="Arial" w:hAnsi="Arial" w:cs="Arial"/>
                <w:color w:val="000000" w:themeColor="text1"/>
                <w:sz w:val="20"/>
                <w:szCs w:val="20"/>
              </w:rPr>
              <w:t>court</w:t>
            </w:r>
          </w:p>
        </w:tc>
        <w:tc>
          <w:tcPr>
            <w:tcW w:w="2520" w:type="dxa"/>
            <w:tcMar>
              <w:top w:w="100" w:type="dxa"/>
              <w:left w:w="100" w:type="dxa"/>
              <w:bottom w:w="100" w:type="dxa"/>
              <w:right w:w="100" w:type="dxa"/>
            </w:tcMar>
          </w:tcPr>
          <w:p w14:paraId="2DA57C22" w14:textId="77777777" w:rsidR="008952E8" w:rsidRPr="009D209E" w:rsidRDefault="008952E8" w:rsidP="008952E8">
            <w:pPr>
              <w:widowControl w:val="0"/>
              <w:pBdr>
                <w:top w:val="nil"/>
                <w:left w:val="nil"/>
                <w:bottom w:val="nil"/>
                <w:right w:val="nil"/>
                <w:between w:val="nil"/>
              </w:pBdr>
              <w:spacing w:after="0" w:line="240" w:lineRule="auto"/>
              <w:rPr>
                <w:rFonts w:ascii="Arial" w:eastAsia="Arial" w:hAnsi="Arial" w:cs="Arial"/>
                <w:sz w:val="20"/>
                <w:szCs w:val="20"/>
              </w:rPr>
            </w:pPr>
            <w:r w:rsidRPr="009D209E">
              <w:rPr>
                <w:rFonts w:ascii="Arial" w:eastAsia="Arial" w:hAnsi="Arial" w:cs="Arial"/>
                <w:sz w:val="20"/>
                <w:szCs w:val="20"/>
              </w:rPr>
              <w:t>Signal d’Avertissement</w:t>
            </w:r>
          </w:p>
        </w:tc>
      </w:tr>
      <w:tr w:rsidR="008952E8" w:rsidRPr="009D209E" w14:paraId="2BAE2582" w14:textId="77777777" w:rsidTr="006D2AB9">
        <w:tc>
          <w:tcPr>
            <w:tcW w:w="1595" w:type="dxa"/>
            <w:tcMar>
              <w:top w:w="100" w:type="dxa"/>
              <w:left w:w="100" w:type="dxa"/>
              <w:bottom w:w="100" w:type="dxa"/>
              <w:right w:w="100" w:type="dxa"/>
            </w:tcMar>
          </w:tcPr>
          <w:p w14:paraId="1D2E46F5" w14:textId="77777777" w:rsidR="008952E8" w:rsidRPr="009D209E" w:rsidRDefault="008952E8" w:rsidP="008952E8">
            <w:pPr>
              <w:widowControl w:val="0"/>
              <w:pBdr>
                <w:top w:val="nil"/>
                <w:left w:val="nil"/>
                <w:bottom w:val="nil"/>
                <w:right w:val="nil"/>
                <w:between w:val="nil"/>
              </w:pBdr>
              <w:spacing w:after="0" w:line="240" w:lineRule="auto"/>
              <w:jc w:val="center"/>
              <w:rPr>
                <w:rFonts w:ascii="Arial" w:eastAsia="Arial" w:hAnsi="Arial" w:cs="Arial"/>
                <w:sz w:val="20"/>
                <w:szCs w:val="20"/>
              </w:rPr>
            </w:pPr>
            <w:r w:rsidRPr="009D209E">
              <w:rPr>
                <w:rFonts w:ascii="Arial" w:eastAsia="Arial" w:hAnsi="Arial" w:cs="Arial"/>
                <w:sz w:val="20"/>
                <w:szCs w:val="20"/>
              </w:rPr>
              <w:t>2</w:t>
            </w:r>
          </w:p>
        </w:tc>
        <w:tc>
          <w:tcPr>
            <w:tcW w:w="2576" w:type="dxa"/>
            <w:tcMar>
              <w:top w:w="100" w:type="dxa"/>
              <w:left w:w="100" w:type="dxa"/>
              <w:bottom w:w="100" w:type="dxa"/>
              <w:right w:w="100" w:type="dxa"/>
            </w:tcMar>
          </w:tcPr>
          <w:p w14:paraId="1364DB41" w14:textId="77777777" w:rsidR="008952E8" w:rsidRPr="009D209E" w:rsidRDefault="008952E8" w:rsidP="008952E8">
            <w:pPr>
              <w:widowControl w:val="0"/>
              <w:pBdr>
                <w:top w:val="nil"/>
                <w:left w:val="nil"/>
                <w:bottom w:val="nil"/>
                <w:right w:val="nil"/>
                <w:between w:val="nil"/>
              </w:pBdr>
              <w:spacing w:after="0" w:line="240" w:lineRule="auto"/>
              <w:rPr>
                <w:rFonts w:ascii="Arial" w:eastAsia="Arial" w:hAnsi="Arial" w:cs="Arial"/>
                <w:sz w:val="20"/>
                <w:szCs w:val="20"/>
              </w:rPr>
            </w:pPr>
            <w:r w:rsidRPr="009D209E">
              <w:rPr>
                <w:rFonts w:ascii="Arial" w:eastAsia="Arial" w:hAnsi="Arial" w:cs="Arial"/>
                <w:sz w:val="20"/>
                <w:szCs w:val="20"/>
              </w:rPr>
              <w:t>Pavillon U ou Noir</w:t>
            </w:r>
          </w:p>
        </w:tc>
        <w:tc>
          <w:tcPr>
            <w:tcW w:w="1684" w:type="dxa"/>
            <w:tcMar>
              <w:top w:w="100" w:type="dxa"/>
              <w:left w:w="100" w:type="dxa"/>
              <w:bottom w:w="100" w:type="dxa"/>
              <w:right w:w="100" w:type="dxa"/>
            </w:tcMar>
          </w:tcPr>
          <w:p w14:paraId="1F3C1393" w14:textId="77777777" w:rsidR="008952E8" w:rsidRPr="009D209E" w:rsidRDefault="008952E8" w:rsidP="008952E8">
            <w:pPr>
              <w:widowControl w:val="0"/>
              <w:pBdr>
                <w:top w:val="nil"/>
                <w:left w:val="nil"/>
                <w:bottom w:val="nil"/>
                <w:right w:val="nil"/>
                <w:between w:val="nil"/>
              </w:pBdr>
              <w:spacing w:after="0" w:line="240" w:lineRule="auto"/>
              <w:rPr>
                <w:rFonts w:ascii="Arial" w:eastAsia="Arial" w:hAnsi="Arial" w:cs="Arial"/>
                <w:sz w:val="20"/>
                <w:szCs w:val="20"/>
              </w:rPr>
            </w:pPr>
            <w:r w:rsidRPr="009D209E">
              <w:rPr>
                <w:rFonts w:ascii="Arial" w:eastAsia="Arial" w:hAnsi="Arial" w:cs="Arial"/>
                <w:color w:val="000000" w:themeColor="text1"/>
                <w:sz w:val="20"/>
                <w:szCs w:val="20"/>
              </w:rPr>
              <w:t>court</w:t>
            </w:r>
          </w:p>
        </w:tc>
        <w:tc>
          <w:tcPr>
            <w:tcW w:w="2520" w:type="dxa"/>
            <w:tcMar>
              <w:top w:w="100" w:type="dxa"/>
              <w:left w:w="100" w:type="dxa"/>
              <w:bottom w:w="100" w:type="dxa"/>
              <w:right w:w="100" w:type="dxa"/>
            </w:tcMar>
          </w:tcPr>
          <w:p w14:paraId="5EC7A267" w14:textId="77777777" w:rsidR="008952E8" w:rsidRPr="009D209E" w:rsidRDefault="008952E8" w:rsidP="008952E8">
            <w:pPr>
              <w:widowControl w:val="0"/>
              <w:pBdr>
                <w:top w:val="nil"/>
                <w:left w:val="nil"/>
                <w:bottom w:val="nil"/>
                <w:right w:val="nil"/>
                <w:between w:val="nil"/>
              </w:pBdr>
              <w:spacing w:after="0" w:line="240" w:lineRule="auto"/>
              <w:rPr>
                <w:rFonts w:ascii="Arial" w:eastAsia="Arial" w:hAnsi="Arial" w:cs="Arial"/>
                <w:sz w:val="20"/>
                <w:szCs w:val="20"/>
              </w:rPr>
            </w:pPr>
            <w:r w:rsidRPr="009D209E">
              <w:rPr>
                <w:rFonts w:ascii="Arial" w:eastAsia="Arial" w:hAnsi="Arial" w:cs="Arial"/>
                <w:sz w:val="20"/>
                <w:szCs w:val="20"/>
              </w:rPr>
              <w:t>Signal Préparatoire</w:t>
            </w:r>
          </w:p>
        </w:tc>
      </w:tr>
      <w:tr w:rsidR="008952E8" w:rsidRPr="009D209E" w14:paraId="644EE84C" w14:textId="77777777" w:rsidTr="006D2AB9">
        <w:tc>
          <w:tcPr>
            <w:tcW w:w="1595" w:type="dxa"/>
            <w:tcMar>
              <w:top w:w="100" w:type="dxa"/>
              <w:left w:w="100" w:type="dxa"/>
              <w:bottom w:w="100" w:type="dxa"/>
              <w:right w:w="100" w:type="dxa"/>
            </w:tcMar>
          </w:tcPr>
          <w:p w14:paraId="52E1A8C5" w14:textId="77777777" w:rsidR="008952E8" w:rsidRPr="009D209E" w:rsidRDefault="008952E8" w:rsidP="008952E8">
            <w:pPr>
              <w:widowControl w:val="0"/>
              <w:pBdr>
                <w:top w:val="nil"/>
                <w:left w:val="nil"/>
                <w:bottom w:val="nil"/>
                <w:right w:val="nil"/>
                <w:between w:val="nil"/>
              </w:pBdr>
              <w:spacing w:after="0" w:line="240" w:lineRule="auto"/>
              <w:jc w:val="center"/>
              <w:rPr>
                <w:rFonts w:ascii="Arial" w:eastAsia="Arial" w:hAnsi="Arial" w:cs="Arial"/>
                <w:sz w:val="20"/>
                <w:szCs w:val="20"/>
              </w:rPr>
            </w:pPr>
            <w:r w:rsidRPr="009D209E">
              <w:rPr>
                <w:rFonts w:ascii="Arial" w:eastAsia="Arial" w:hAnsi="Arial" w:cs="Arial"/>
                <w:sz w:val="20"/>
                <w:szCs w:val="20"/>
              </w:rPr>
              <w:t>1</w:t>
            </w:r>
          </w:p>
        </w:tc>
        <w:tc>
          <w:tcPr>
            <w:tcW w:w="2576" w:type="dxa"/>
            <w:tcMar>
              <w:top w:w="100" w:type="dxa"/>
              <w:left w:w="100" w:type="dxa"/>
              <w:bottom w:w="100" w:type="dxa"/>
              <w:right w:w="100" w:type="dxa"/>
            </w:tcMar>
          </w:tcPr>
          <w:p w14:paraId="36145E6A" w14:textId="77777777" w:rsidR="008952E8" w:rsidRPr="009D209E" w:rsidRDefault="008952E8" w:rsidP="008952E8">
            <w:pPr>
              <w:widowControl w:val="0"/>
              <w:pBdr>
                <w:top w:val="nil"/>
                <w:left w:val="nil"/>
                <w:bottom w:val="nil"/>
                <w:right w:val="nil"/>
                <w:between w:val="nil"/>
              </w:pBdr>
              <w:spacing w:after="0" w:line="240" w:lineRule="auto"/>
              <w:rPr>
                <w:rFonts w:ascii="Arial" w:eastAsia="Arial" w:hAnsi="Arial" w:cs="Arial"/>
                <w:sz w:val="20"/>
                <w:szCs w:val="20"/>
              </w:rPr>
            </w:pPr>
            <w:r w:rsidRPr="009D209E">
              <w:rPr>
                <w:rFonts w:ascii="Arial" w:eastAsia="Arial" w:hAnsi="Arial" w:cs="Arial"/>
                <w:sz w:val="20"/>
                <w:szCs w:val="20"/>
              </w:rPr>
              <w:t>Pavillon U ou Noir affalé</w:t>
            </w:r>
          </w:p>
        </w:tc>
        <w:tc>
          <w:tcPr>
            <w:tcW w:w="1684" w:type="dxa"/>
            <w:tcMar>
              <w:top w:w="100" w:type="dxa"/>
              <w:left w:w="100" w:type="dxa"/>
              <w:bottom w:w="100" w:type="dxa"/>
              <w:right w:w="100" w:type="dxa"/>
            </w:tcMar>
          </w:tcPr>
          <w:p w14:paraId="4676E1F9" w14:textId="77777777" w:rsidR="008952E8" w:rsidRPr="009D209E" w:rsidRDefault="008952E8" w:rsidP="008952E8">
            <w:pPr>
              <w:widowControl w:val="0"/>
              <w:pBdr>
                <w:top w:val="nil"/>
                <w:left w:val="nil"/>
                <w:bottom w:val="nil"/>
                <w:right w:val="nil"/>
                <w:between w:val="nil"/>
              </w:pBdr>
              <w:spacing w:after="0" w:line="240" w:lineRule="auto"/>
              <w:rPr>
                <w:rFonts w:ascii="Arial" w:eastAsia="Arial" w:hAnsi="Arial" w:cs="Arial"/>
                <w:sz w:val="20"/>
                <w:szCs w:val="20"/>
              </w:rPr>
            </w:pPr>
            <w:r w:rsidRPr="009D209E">
              <w:rPr>
                <w:rFonts w:ascii="Arial" w:eastAsia="Arial" w:hAnsi="Arial" w:cs="Arial"/>
                <w:sz w:val="20"/>
                <w:szCs w:val="20"/>
              </w:rPr>
              <w:t>Long</w:t>
            </w:r>
          </w:p>
        </w:tc>
        <w:tc>
          <w:tcPr>
            <w:tcW w:w="2520" w:type="dxa"/>
            <w:tcMar>
              <w:top w:w="100" w:type="dxa"/>
              <w:left w:w="100" w:type="dxa"/>
              <w:bottom w:w="100" w:type="dxa"/>
              <w:right w:w="100" w:type="dxa"/>
            </w:tcMar>
          </w:tcPr>
          <w:p w14:paraId="59C7E2A6" w14:textId="77777777" w:rsidR="008952E8" w:rsidRPr="009D209E" w:rsidRDefault="008952E8" w:rsidP="008952E8">
            <w:pPr>
              <w:widowControl w:val="0"/>
              <w:pBdr>
                <w:top w:val="nil"/>
                <w:left w:val="nil"/>
                <w:bottom w:val="nil"/>
                <w:right w:val="nil"/>
                <w:between w:val="nil"/>
              </w:pBdr>
              <w:spacing w:after="0" w:line="240" w:lineRule="auto"/>
              <w:rPr>
                <w:rFonts w:ascii="Arial" w:eastAsia="Arial" w:hAnsi="Arial" w:cs="Arial"/>
                <w:sz w:val="20"/>
                <w:szCs w:val="20"/>
              </w:rPr>
            </w:pPr>
            <w:r w:rsidRPr="009D209E">
              <w:rPr>
                <w:rFonts w:ascii="Arial" w:eastAsia="Arial" w:hAnsi="Arial" w:cs="Arial"/>
                <w:sz w:val="20"/>
                <w:szCs w:val="20"/>
              </w:rPr>
              <w:t>Application 30.3,ou 30.4</w:t>
            </w:r>
          </w:p>
        </w:tc>
      </w:tr>
      <w:tr w:rsidR="008952E8" w:rsidRPr="009D209E" w14:paraId="47BBD517" w14:textId="77777777" w:rsidTr="006D2AB9">
        <w:tc>
          <w:tcPr>
            <w:tcW w:w="1595" w:type="dxa"/>
            <w:tcMar>
              <w:top w:w="100" w:type="dxa"/>
              <w:left w:w="100" w:type="dxa"/>
              <w:bottom w:w="100" w:type="dxa"/>
              <w:right w:w="100" w:type="dxa"/>
            </w:tcMar>
          </w:tcPr>
          <w:p w14:paraId="42329E53" w14:textId="77777777" w:rsidR="008952E8" w:rsidRPr="009D209E" w:rsidRDefault="008952E8" w:rsidP="008952E8">
            <w:pPr>
              <w:widowControl w:val="0"/>
              <w:pBdr>
                <w:top w:val="nil"/>
                <w:left w:val="nil"/>
                <w:bottom w:val="nil"/>
                <w:right w:val="nil"/>
                <w:between w:val="nil"/>
              </w:pBdr>
              <w:spacing w:after="0" w:line="240" w:lineRule="auto"/>
              <w:jc w:val="center"/>
              <w:rPr>
                <w:rFonts w:ascii="Arial" w:eastAsia="Arial" w:hAnsi="Arial" w:cs="Arial"/>
                <w:sz w:val="20"/>
                <w:szCs w:val="20"/>
              </w:rPr>
            </w:pPr>
            <w:r w:rsidRPr="009D209E">
              <w:rPr>
                <w:rFonts w:ascii="Arial" w:eastAsia="Arial" w:hAnsi="Arial" w:cs="Arial"/>
                <w:sz w:val="20"/>
                <w:szCs w:val="20"/>
              </w:rPr>
              <w:t>0</w:t>
            </w:r>
          </w:p>
        </w:tc>
        <w:tc>
          <w:tcPr>
            <w:tcW w:w="2576" w:type="dxa"/>
            <w:tcMar>
              <w:top w:w="100" w:type="dxa"/>
              <w:left w:w="100" w:type="dxa"/>
              <w:bottom w:w="100" w:type="dxa"/>
              <w:right w:w="100" w:type="dxa"/>
            </w:tcMar>
          </w:tcPr>
          <w:p w14:paraId="2AF0B384" w14:textId="77777777" w:rsidR="008952E8" w:rsidRPr="009D209E" w:rsidRDefault="008952E8" w:rsidP="008952E8">
            <w:pPr>
              <w:widowControl w:val="0"/>
              <w:pBdr>
                <w:top w:val="nil"/>
                <w:left w:val="nil"/>
                <w:bottom w:val="nil"/>
                <w:right w:val="nil"/>
                <w:between w:val="nil"/>
              </w:pBdr>
              <w:spacing w:after="0" w:line="240" w:lineRule="auto"/>
              <w:rPr>
                <w:rFonts w:ascii="Arial" w:eastAsia="Arial" w:hAnsi="Arial" w:cs="Arial"/>
                <w:sz w:val="20"/>
                <w:szCs w:val="20"/>
              </w:rPr>
            </w:pPr>
            <w:r w:rsidRPr="009D209E">
              <w:rPr>
                <w:rFonts w:ascii="Arial" w:eastAsia="Arial" w:hAnsi="Arial" w:cs="Arial"/>
                <w:sz w:val="20"/>
                <w:szCs w:val="20"/>
              </w:rPr>
              <w:t>Pavillon de Classe affalé</w:t>
            </w:r>
          </w:p>
        </w:tc>
        <w:tc>
          <w:tcPr>
            <w:tcW w:w="1684" w:type="dxa"/>
            <w:tcMar>
              <w:top w:w="100" w:type="dxa"/>
              <w:left w:w="100" w:type="dxa"/>
              <w:bottom w:w="100" w:type="dxa"/>
              <w:right w:w="100" w:type="dxa"/>
            </w:tcMar>
          </w:tcPr>
          <w:p w14:paraId="6F238EDD" w14:textId="77777777" w:rsidR="008952E8" w:rsidRPr="009D209E" w:rsidRDefault="008952E8" w:rsidP="008952E8">
            <w:pPr>
              <w:widowControl w:val="0"/>
              <w:pBdr>
                <w:top w:val="nil"/>
                <w:left w:val="nil"/>
                <w:bottom w:val="nil"/>
                <w:right w:val="nil"/>
                <w:between w:val="nil"/>
              </w:pBdr>
              <w:spacing w:after="0" w:line="240" w:lineRule="auto"/>
              <w:rPr>
                <w:rFonts w:ascii="Arial" w:eastAsia="Arial" w:hAnsi="Arial" w:cs="Arial"/>
                <w:sz w:val="20"/>
                <w:szCs w:val="20"/>
              </w:rPr>
            </w:pPr>
            <w:r w:rsidRPr="009D209E">
              <w:rPr>
                <w:rFonts w:ascii="Arial" w:eastAsia="Arial" w:hAnsi="Arial" w:cs="Arial"/>
                <w:sz w:val="20"/>
                <w:szCs w:val="20"/>
              </w:rPr>
              <w:t>Un</w:t>
            </w:r>
          </w:p>
        </w:tc>
        <w:tc>
          <w:tcPr>
            <w:tcW w:w="2520" w:type="dxa"/>
            <w:tcMar>
              <w:top w:w="100" w:type="dxa"/>
              <w:left w:w="100" w:type="dxa"/>
              <w:bottom w:w="100" w:type="dxa"/>
              <w:right w:w="100" w:type="dxa"/>
            </w:tcMar>
          </w:tcPr>
          <w:p w14:paraId="422CB22A" w14:textId="77777777" w:rsidR="008952E8" w:rsidRPr="009D209E" w:rsidRDefault="008952E8" w:rsidP="008952E8">
            <w:pPr>
              <w:widowControl w:val="0"/>
              <w:pBdr>
                <w:top w:val="nil"/>
                <w:left w:val="nil"/>
                <w:bottom w:val="nil"/>
                <w:right w:val="nil"/>
                <w:between w:val="nil"/>
              </w:pBdr>
              <w:spacing w:after="0" w:line="240" w:lineRule="auto"/>
              <w:rPr>
                <w:rFonts w:ascii="Arial" w:eastAsia="Arial" w:hAnsi="Arial" w:cs="Arial"/>
                <w:sz w:val="20"/>
                <w:szCs w:val="20"/>
              </w:rPr>
            </w:pPr>
            <w:r w:rsidRPr="009D209E">
              <w:rPr>
                <w:rFonts w:ascii="Arial" w:eastAsia="Arial" w:hAnsi="Arial" w:cs="Arial"/>
                <w:sz w:val="20"/>
                <w:szCs w:val="20"/>
              </w:rPr>
              <w:t>Signal de Départ</w:t>
            </w:r>
          </w:p>
        </w:tc>
      </w:tr>
    </w:tbl>
    <w:p w14:paraId="0BEAB969" w14:textId="77777777" w:rsidR="008952E8" w:rsidRPr="009D209E" w:rsidRDefault="008952E8" w:rsidP="008952E8">
      <w:pPr>
        <w:spacing w:after="0" w:line="240" w:lineRule="auto"/>
        <w:jc w:val="both"/>
        <w:rPr>
          <w:rFonts w:ascii="Arial" w:hAnsi="Arial" w:cs="Arial"/>
          <w:color w:val="000000" w:themeColor="text1"/>
          <w:sz w:val="20"/>
          <w:szCs w:val="20"/>
        </w:rPr>
      </w:pPr>
    </w:p>
    <w:p w14:paraId="46D7B3C1" w14:textId="3DDD0726" w:rsidR="008952E8" w:rsidRPr="009D209E" w:rsidRDefault="008952E8" w:rsidP="008952E8">
      <w:pPr>
        <w:pStyle w:val="Paragraphedeliste"/>
        <w:numPr>
          <w:ilvl w:val="1"/>
          <w:numId w:val="3"/>
        </w:numPr>
        <w:ind w:left="0" w:firstLine="0"/>
        <w:jc w:val="both"/>
        <w:rPr>
          <w:rFonts w:eastAsia="Arial"/>
          <w:b/>
          <w:bCs/>
          <w:color w:val="000000" w:themeColor="text1"/>
          <w:sz w:val="20"/>
          <w:szCs w:val="20"/>
        </w:rPr>
      </w:pPr>
      <w:r w:rsidRPr="009D209E">
        <w:rPr>
          <w:rFonts w:eastAsia="Arial"/>
          <w:color w:val="000000" w:themeColor="text1"/>
          <w:sz w:val="20"/>
          <w:szCs w:val="20"/>
        </w:rPr>
        <w:t xml:space="preserve">Un concurrent qui ne prend pas le départ </w:t>
      </w:r>
      <w:r w:rsidR="00CA0D63" w:rsidRPr="009D209E">
        <w:rPr>
          <w:rFonts w:eastAsia="Arial"/>
          <w:color w:val="000000" w:themeColor="text1"/>
          <w:sz w:val="20"/>
          <w:szCs w:val="20"/>
        </w:rPr>
        <w:t>(temps précisé ci-dessous)</w:t>
      </w:r>
      <w:r w:rsidRPr="009D209E">
        <w:rPr>
          <w:rFonts w:eastAsia="Arial"/>
          <w:color w:val="000000" w:themeColor="text1"/>
          <w:sz w:val="20"/>
          <w:szCs w:val="20"/>
        </w:rPr>
        <w:t xml:space="preserve"> après son signal de départ sera classé DNS sans instruction. (Ceci modifie les RCV A4 et A5).</w:t>
      </w:r>
    </w:p>
    <w:tbl>
      <w:tblPr>
        <w:tblW w:w="4178" w:type="dxa"/>
        <w:tblInd w:w="141" w:type="dxa"/>
        <w:tblLayout w:type="fixed"/>
        <w:tblCellMar>
          <w:top w:w="55" w:type="dxa"/>
          <w:left w:w="55" w:type="dxa"/>
          <w:bottom w:w="55" w:type="dxa"/>
          <w:right w:w="55" w:type="dxa"/>
        </w:tblCellMar>
        <w:tblLook w:val="0000" w:firstRow="0" w:lastRow="0" w:firstColumn="0" w:lastColumn="0" w:noHBand="0" w:noVBand="0"/>
      </w:tblPr>
      <w:tblGrid>
        <w:gridCol w:w="1940"/>
        <w:gridCol w:w="2238"/>
      </w:tblGrid>
      <w:tr w:rsidR="00CA0D63" w:rsidRPr="009D209E" w14:paraId="474719C5" w14:textId="77777777" w:rsidTr="001543C2">
        <w:tc>
          <w:tcPr>
            <w:tcW w:w="1940" w:type="dxa"/>
            <w:tcBorders>
              <w:top w:val="single" w:sz="1" w:space="0" w:color="000000" w:themeColor="text1"/>
              <w:left w:val="single" w:sz="1" w:space="0" w:color="000000" w:themeColor="text1"/>
              <w:bottom w:val="single" w:sz="1" w:space="0" w:color="000000" w:themeColor="text1"/>
            </w:tcBorders>
          </w:tcPr>
          <w:p w14:paraId="234EEBE1" w14:textId="44ABBE99" w:rsidR="00CA0D63" w:rsidRPr="009D209E" w:rsidRDefault="00CA0D63" w:rsidP="006D2AB9">
            <w:pPr>
              <w:pStyle w:val="Contenudetableau"/>
              <w:jc w:val="both"/>
              <w:rPr>
                <w:rFonts w:ascii="Arial" w:eastAsia="Arial" w:hAnsi="Arial" w:cs="Arial"/>
                <w:b/>
                <w:bCs/>
                <w:sz w:val="20"/>
                <w:szCs w:val="20"/>
              </w:rPr>
            </w:pPr>
            <w:r w:rsidRPr="009D209E">
              <w:rPr>
                <w:rFonts w:ascii="Arial" w:eastAsia="Arial" w:hAnsi="Arial" w:cs="Arial"/>
                <w:b/>
                <w:bCs/>
                <w:sz w:val="20"/>
                <w:szCs w:val="20"/>
              </w:rPr>
              <w:t>S</w:t>
            </w:r>
            <w:r w:rsidR="001543C2">
              <w:rPr>
                <w:rFonts w:ascii="Arial" w:eastAsia="Arial" w:hAnsi="Arial" w:cs="Arial"/>
                <w:b/>
                <w:bCs/>
                <w:sz w:val="20"/>
                <w:szCs w:val="20"/>
              </w:rPr>
              <w:t>É</w:t>
            </w:r>
            <w:r w:rsidRPr="009D209E">
              <w:rPr>
                <w:rFonts w:ascii="Arial" w:eastAsia="Arial" w:hAnsi="Arial" w:cs="Arial"/>
                <w:b/>
                <w:bCs/>
                <w:sz w:val="20"/>
                <w:szCs w:val="20"/>
              </w:rPr>
              <w:t>RIES</w:t>
            </w:r>
          </w:p>
        </w:tc>
        <w:tc>
          <w:tcPr>
            <w:tcW w:w="2238" w:type="dxa"/>
            <w:tcBorders>
              <w:top w:val="single" w:sz="1" w:space="0" w:color="000000" w:themeColor="text1"/>
              <w:left w:val="single" w:sz="1" w:space="0" w:color="000000" w:themeColor="text1"/>
              <w:bottom w:val="single" w:sz="1" w:space="0" w:color="000000" w:themeColor="text1"/>
            </w:tcBorders>
          </w:tcPr>
          <w:p w14:paraId="25BBDD19" w14:textId="77777777" w:rsidR="00CA0D63" w:rsidRPr="009D209E" w:rsidRDefault="00CA0D63" w:rsidP="006D2AB9">
            <w:pPr>
              <w:pStyle w:val="Contenudetableau"/>
              <w:jc w:val="both"/>
              <w:rPr>
                <w:rFonts w:ascii="Arial" w:eastAsia="Arial" w:hAnsi="Arial" w:cs="Arial"/>
                <w:b/>
                <w:bCs/>
                <w:sz w:val="20"/>
                <w:szCs w:val="20"/>
              </w:rPr>
            </w:pPr>
            <w:r w:rsidRPr="009D209E">
              <w:rPr>
                <w:rFonts w:ascii="Arial" w:eastAsia="Arial" w:hAnsi="Arial" w:cs="Arial"/>
                <w:b/>
                <w:bCs/>
                <w:sz w:val="20"/>
                <w:szCs w:val="20"/>
              </w:rPr>
              <w:t>TEMPS LIMITES</w:t>
            </w:r>
          </w:p>
        </w:tc>
      </w:tr>
      <w:tr w:rsidR="00CA0D63" w:rsidRPr="009D209E" w14:paraId="0D548E12" w14:textId="77777777" w:rsidTr="001543C2">
        <w:tc>
          <w:tcPr>
            <w:tcW w:w="1940" w:type="dxa"/>
            <w:tcBorders>
              <w:left w:val="single" w:sz="1" w:space="0" w:color="000000" w:themeColor="text1"/>
              <w:bottom w:val="single" w:sz="1" w:space="0" w:color="000000" w:themeColor="text1"/>
            </w:tcBorders>
          </w:tcPr>
          <w:p w14:paraId="0DB48797" w14:textId="77777777" w:rsidR="00CA0D63" w:rsidRPr="009D209E" w:rsidRDefault="00CA0D63" w:rsidP="006D2AB9">
            <w:pPr>
              <w:pStyle w:val="Contenudetableau"/>
              <w:jc w:val="both"/>
              <w:rPr>
                <w:rFonts w:ascii="Arial" w:eastAsia="Arial" w:hAnsi="Arial" w:cs="Arial"/>
                <w:color w:val="0070C0"/>
                <w:sz w:val="20"/>
                <w:szCs w:val="20"/>
              </w:rPr>
            </w:pPr>
            <w:r w:rsidRPr="009D209E">
              <w:rPr>
                <w:rFonts w:ascii="Arial" w:eastAsia="Arial" w:hAnsi="Arial" w:cs="Arial"/>
                <w:color w:val="0070C0"/>
                <w:sz w:val="20"/>
                <w:szCs w:val="20"/>
              </w:rPr>
              <w:t>Slalom</w:t>
            </w:r>
          </w:p>
        </w:tc>
        <w:tc>
          <w:tcPr>
            <w:tcW w:w="2238" w:type="dxa"/>
            <w:tcBorders>
              <w:left w:val="single" w:sz="1" w:space="0" w:color="000000" w:themeColor="text1"/>
              <w:bottom w:val="single" w:sz="1" w:space="0" w:color="000000" w:themeColor="text1"/>
            </w:tcBorders>
          </w:tcPr>
          <w:p w14:paraId="61C26A58" w14:textId="2EE0475F" w:rsidR="00CA0D63" w:rsidRPr="009D209E" w:rsidRDefault="00FE5748" w:rsidP="006D2AB9">
            <w:pPr>
              <w:pStyle w:val="Contenudetableau"/>
              <w:jc w:val="both"/>
              <w:rPr>
                <w:rFonts w:ascii="Arial" w:eastAsia="Arial" w:hAnsi="Arial" w:cs="Arial"/>
                <w:color w:val="0070C0"/>
                <w:sz w:val="20"/>
                <w:szCs w:val="20"/>
              </w:rPr>
            </w:pPr>
            <w:r w:rsidRPr="009D209E">
              <w:rPr>
                <w:rFonts w:ascii="Arial" w:eastAsia="Arial" w:hAnsi="Arial" w:cs="Arial"/>
                <w:color w:val="0070C0"/>
                <w:sz w:val="20"/>
                <w:szCs w:val="20"/>
              </w:rPr>
              <w:t>2 m</w:t>
            </w:r>
            <w:r w:rsidR="004733E7" w:rsidRPr="009D209E">
              <w:rPr>
                <w:rFonts w:ascii="Arial" w:eastAsia="Arial" w:hAnsi="Arial" w:cs="Arial"/>
                <w:color w:val="0070C0"/>
                <w:sz w:val="20"/>
                <w:szCs w:val="20"/>
              </w:rPr>
              <w:t>inutes</w:t>
            </w:r>
          </w:p>
        </w:tc>
      </w:tr>
      <w:tr w:rsidR="00CA0D63" w:rsidRPr="009D209E" w14:paraId="44E3CF0E" w14:textId="77777777" w:rsidTr="001543C2">
        <w:tc>
          <w:tcPr>
            <w:tcW w:w="1940" w:type="dxa"/>
            <w:tcBorders>
              <w:left w:val="single" w:sz="1" w:space="0" w:color="000000" w:themeColor="text1"/>
              <w:bottom w:val="single" w:sz="1" w:space="0" w:color="000000" w:themeColor="text1"/>
            </w:tcBorders>
          </w:tcPr>
          <w:p w14:paraId="7FDB0155" w14:textId="77777777" w:rsidR="00CA0D63" w:rsidRPr="009D209E" w:rsidRDefault="00CA0D63" w:rsidP="006D2AB9">
            <w:pPr>
              <w:pStyle w:val="Contenudetableau"/>
              <w:jc w:val="both"/>
              <w:rPr>
                <w:rFonts w:ascii="Arial" w:eastAsia="Arial" w:hAnsi="Arial" w:cs="Arial"/>
                <w:color w:val="0070C0"/>
                <w:sz w:val="20"/>
                <w:szCs w:val="20"/>
              </w:rPr>
            </w:pPr>
            <w:r w:rsidRPr="009D209E">
              <w:rPr>
                <w:rFonts w:ascii="Arial" w:eastAsia="Arial" w:hAnsi="Arial" w:cs="Arial"/>
                <w:color w:val="0070C0"/>
                <w:sz w:val="20"/>
                <w:szCs w:val="20"/>
              </w:rPr>
              <w:t>Course Race</w:t>
            </w:r>
          </w:p>
        </w:tc>
        <w:tc>
          <w:tcPr>
            <w:tcW w:w="2238" w:type="dxa"/>
            <w:tcBorders>
              <w:left w:val="single" w:sz="1" w:space="0" w:color="000000" w:themeColor="text1"/>
              <w:bottom w:val="single" w:sz="1" w:space="0" w:color="000000" w:themeColor="text1"/>
            </w:tcBorders>
          </w:tcPr>
          <w:p w14:paraId="0FCF0DF2" w14:textId="1A17B6F4" w:rsidR="00CA0D63" w:rsidRPr="009D209E" w:rsidRDefault="004733E7" w:rsidP="006D2AB9">
            <w:pPr>
              <w:pStyle w:val="Contenudetableau"/>
              <w:jc w:val="both"/>
              <w:rPr>
                <w:rFonts w:ascii="Arial" w:eastAsia="Arial" w:hAnsi="Arial" w:cs="Arial"/>
                <w:color w:val="0070C0"/>
                <w:sz w:val="20"/>
                <w:szCs w:val="20"/>
              </w:rPr>
            </w:pPr>
            <w:r w:rsidRPr="009D209E">
              <w:rPr>
                <w:rFonts w:ascii="Arial" w:eastAsia="Arial" w:hAnsi="Arial" w:cs="Arial"/>
                <w:color w:val="0070C0"/>
                <w:sz w:val="20"/>
                <w:szCs w:val="20"/>
              </w:rPr>
              <w:t>4 minutes</w:t>
            </w:r>
          </w:p>
        </w:tc>
      </w:tr>
    </w:tbl>
    <w:p w14:paraId="5C17DF4F" w14:textId="77777777" w:rsidR="008952E8" w:rsidRPr="009D209E" w:rsidRDefault="008952E8" w:rsidP="008952E8">
      <w:pPr>
        <w:pStyle w:val="Paragraphedeliste"/>
        <w:numPr>
          <w:ilvl w:val="1"/>
          <w:numId w:val="3"/>
        </w:numPr>
        <w:ind w:left="0" w:firstLine="0"/>
        <w:jc w:val="both"/>
        <w:rPr>
          <w:rFonts w:eastAsia="Arial"/>
          <w:b/>
          <w:bCs/>
          <w:color w:val="000000" w:themeColor="text1"/>
          <w:sz w:val="20"/>
          <w:szCs w:val="20"/>
        </w:rPr>
      </w:pPr>
      <w:r w:rsidRPr="009D209E">
        <w:rPr>
          <w:rFonts w:eastAsia="Arial"/>
          <w:color w:val="000000" w:themeColor="text1"/>
          <w:sz w:val="20"/>
          <w:szCs w:val="20"/>
        </w:rPr>
        <w:t xml:space="preserve">Les concurrents non concernés par la procédure en cours doivent s’écarter de la zone de départ </w:t>
      </w:r>
      <w:r w:rsidRPr="009D209E">
        <w:rPr>
          <w:rFonts w:eastAsia="Arial"/>
          <w:b/>
          <w:bCs/>
          <w:color w:val="000000" w:themeColor="text1"/>
          <w:sz w:val="20"/>
          <w:szCs w:val="20"/>
        </w:rPr>
        <w:t>[DP]</w:t>
      </w:r>
    </w:p>
    <w:p w14:paraId="1ADEBEA1" w14:textId="77777777" w:rsidR="008952E8" w:rsidRPr="009D209E" w:rsidRDefault="008952E8" w:rsidP="008952E8">
      <w:pPr>
        <w:pStyle w:val="Paragraphedeliste"/>
        <w:numPr>
          <w:ilvl w:val="1"/>
          <w:numId w:val="3"/>
        </w:numPr>
        <w:ind w:left="0" w:firstLine="0"/>
        <w:jc w:val="both"/>
        <w:rPr>
          <w:rFonts w:eastAsia="Arial"/>
          <w:color w:val="000000" w:themeColor="text1"/>
          <w:sz w:val="20"/>
          <w:szCs w:val="20"/>
        </w:rPr>
      </w:pPr>
      <w:r w:rsidRPr="009D209E">
        <w:rPr>
          <w:rFonts w:eastAsia="Arial"/>
          <w:color w:val="000000" w:themeColor="text1"/>
          <w:sz w:val="20"/>
          <w:szCs w:val="20"/>
        </w:rPr>
        <w:t>Les départs pourront être de type départ au lièvre : les concurrents devront passer entre l’arrière du bateau ouvreur et le côté au vent de la marque de départ. Le bateau ouvreur partira de la ligne à l’envoi du pavillon vert décrit en 10.4</w:t>
      </w:r>
    </w:p>
    <w:p w14:paraId="6E43F3A9" w14:textId="77777777" w:rsidR="008952E8" w:rsidRPr="009D209E" w:rsidRDefault="008952E8" w:rsidP="008952E8">
      <w:pPr>
        <w:pStyle w:val="Default"/>
        <w:jc w:val="both"/>
        <w:rPr>
          <w:b/>
          <w:bCs/>
          <w:color w:val="000000" w:themeColor="text1"/>
          <w:sz w:val="20"/>
          <w:szCs w:val="20"/>
        </w:rPr>
      </w:pPr>
    </w:p>
    <w:p w14:paraId="3FE79E0B" w14:textId="794DC9BC" w:rsidR="008952E8" w:rsidRPr="009D209E" w:rsidRDefault="008952E8" w:rsidP="008952E8">
      <w:pPr>
        <w:pStyle w:val="Default"/>
        <w:numPr>
          <w:ilvl w:val="0"/>
          <w:numId w:val="3"/>
        </w:numPr>
        <w:ind w:left="0" w:firstLine="0"/>
        <w:jc w:val="both"/>
        <w:rPr>
          <w:b/>
          <w:bCs/>
          <w:color w:val="000000" w:themeColor="text1"/>
          <w:sz w:val="20"/>
          <w:szCs w:val="20"/>
        </w:rPr>
      </w:pPr>
      <w:r w:rsidRPr="009D209E">
        <w:rPr>
          <w:b/>
          <w:bCs/>
          <w:color w:val="000000" w:themeColor="text1"/>
          <w:sz w:val="20"/>
          <w:szCs w:val="20"/>
        </w:rPr>
        <w:t>L'ARRIV</w:t>
      </w:r>
      <w:r w:rsidR="00CB13D6" w:rsidRPr="009D209E">
        <w:rPr>
          <w:b/>
          <w:bCs/>
          <w:color w:val="000000" w:themeColor="text1"/>
          <w:sz w:val="20"/>
          <w:szCs w:val="20"/>
        </w:rPr>
        <w:t>É</w:t>
      </w:r>
      <w:r w:rsidRPr="009D209E">
        <w:rPr>
          <w:b/>
          <w:bCs/>
          <w:color w:val="000000" w:themeColor="text1"/>
          <w:sz w:val="20"/>
          <w:szCs w:val="20"/>
        </w:rPr>
        <w:t>E</w:t>
      </w:r>
    </w:p>
    <w:p w14:paraId="33A6EB62" w14:textId="44E9F513" w:rsidR="008952E8" w:rsidRPr="009D209E" w:rsidRDefault="008952E8" w:rsidP="008952E8">
      <w:pPr>
        <w:pStyle w:val="Default"/>
        <w:numPr>
          <w:ilvl w:val="1"/>
          <w:numId w:val="3"/>
        </w:numPr>
        <w:ind w:left="0" w:firstLine="0"/>
        <w:jc w:val="both"/>
        <w:rPr>
          <w:b/>
          <w:bCs/>
          <w:color w:val="000000" w:themeColor="text1"/>
          <w:sz w:val="20"/>
          <w:szCs w:val="20"/>
        </w:rPr>
      </w:pPr>
      <w:r w:rsidRPr="009D209E">
        <w:rPr>
          <w:color w:val="000000" w:themeColor="text1"/>
          <w:sz w:val="20"/>
          <w:szCs w:val="20"/>
        </w:rPr>
        <w:t>La ligne d’arrivée sera défini</w:t>
      </w:r>
      <w:r w:rsidR="00CA0D63" w:rsidRPr="009D209E">
        <w:rPr>
          <w:color w:val="000000" w:themeColor="text1"/>
          <w:sz w:val="20"/>
          <w:szCs w:val="20"/>
        </w:rPr>
        <w:t>e</w:t>
      </w:r>
      <w:r w:rsidRPr="009D209E">
        <w:rPr>
          <w:color w:val="000000" w:themeColor="text1"/>
          <w:sz w:val="20"/>
          <w:szCs w:val="20"/>
        </w:rPr>
        <w:t xml:space="preserve"> selon le format de course lors du briefing coureur.</w:t>
      </w:r>
    </w:p>
    <w:p w14:paraId="25A0CAD9" w14:textId="77777777" w:rsidR="008952E8" w:rsidRPr="009D209E" w:rsidRDefault="008952E8" w:rsidP="008952E8">
      <w:pPr>
        <w:pStyle w:val="Default"/>
        <w:numPr>
          <w:ilvl w:val="1"/>
          <w:numId w:val="3"/>
        </w:numPr>
        <w:ind w:left="0" w:firstLine="0"/>
        <w:jc w:val="both"/>
        <w:rPr>
          <w:color w:val="000000" w:themeColor="text1"/>
          <w:sz w:val="20"/>
          <w:szCs w:val="20"/>
        </w:rPr>
      </w:pPr>
      <w:r w:rsidRPr="009D209E">
        <w:rPr>
          <w:color w:val="000000" w:themeColor="text1"/>
          <w:sz w:val="20"/>
          <w:szCs w:val="20"/>
        </w:rPr>
        <w:t xml:space="preserve">Les concurrents ayant fini et n’étant plus en course, doivent s’écarter de la zone d’arrivée. </w:t>
      </w:r>
      <w:r w:rsidRPr="009D209E">
        <w:rPr>
          <w:b/>
          <w:bCs/>
          <w:color w:val="000000" w:themeColor="text1"/>
          <w:sz w:val="20"/>
          <w:szCs w:val="20"/>
        </w:rPr>
        <w:t>[DP]</w:t>
      </w:r>
    </w:p>
    <w:p w14:paraId="51852371" w14:textId="77777777" w:rsidR="00CB13D6" w:rsidRPr="009D209E" w:rsidRDefault="00CB13D6" w:rsidP="00CB13D6">
      <w:pPr>
        <w:pStyle w:val="Default"/>
        <w:jc w:val="both"/>
        <w:rPr>
          <w:color w:val="000000" w:themeColor="text1"/>
          <w:sz w:val="20"/>
          <w:szCs w:val="20"/>
        </w:rPr>
      </w:pPr>
    </w:p>
    <w:p w14:paraId="73D60338" w14:textId="77777777" w:rsidR="00CB13D6" w:rsidRPr="009D209E" w:rsidRDefault="00CB13D6" w:rsidP="00CB13D6">
      <w:pPr>
        <w:pStyle w:val="Default"/>
        <w:numPr>
          <w:ilvl w:val="0"/>
          <w:numId w:val="3"/>
        </w:numPr>
        <w:ind w:left="720" w:hanging="720"/>
        <w:jc w:val="both"/>
        <w:rPr>
          <w:b/>
          <w:bCs/>
          <w:color w:val="000000" w:themeColor="text1"/>
          <w:sz w:val="20"/>
          <w:szCs w:val="20"/>
        </w:rPr>
      </w:pPr>
      <w:r w:rsidRPr="009D209E">
        <w:rPr>
          <w:b/>
          <w:bCs/>
          <w:color w:val="000000" w:themeColor="text1"/>
          <w:sz w:val="20"/>
          <w:szCs w:val="20"/>
        </w:rPr>
        <w:t>SYSTÈME DE PÉNALITÉ</w:t>
      </w:r>
    </w:p>
    <w:p w14:paraId="471286FC" w14:textId="77777777" w:rsidR="00CB13D6" w:rsidRPr="009D209E" w:rsidRDefault="00CB13D6" w:rsidP="00CB13D6">
      <w:pPr>
        <w:pStyle w:val="Default"/>
        <w:jc w:val="both"/>
        <w:rPr>
          <w:sz w:val="20"/>
          <w:szCs w:val="20"/>
        </w:rPr>
      </w:pPr>
      <w:r w:rsidRPr="009D209E">
        <w:rPr>
          <w:sz w:val="20"/>
          <w:szCs w:val="20"/>
        </w:rPr>
        <w:t>Rappel de la pénalité – 44.2 annexe WF 2025-2028 :</w:t>
      </w:r>
    </w:p>
    <w:p w14:paraId="1A05F1CF" w14:textId="77777777" w:rsidR="00CB13D6" w:rsidRPr="009D209E" w:rsidRDefault="00CB13D6" w:rsidP="00CB13D6">
      <w:pPr>
        <w:pStyle w:val="Default"/>
        <w:jc w:val="both"/>
        <w:rPr>
          <w:sz w:val="20"/>
          <w:szCs w:val="20"/>
        </w:rPr>
      </w:pPr>
      <w:r w:rsidRPr="009D209E">
        <w:rPr>
          <w:sz w:val="20"/>
          <w:szCs w:val="20"/>
        </w:rPr>
        <w:t>Après s’être largement écarté des autres wingfoils aussitôt que possible après l’incident, un wingfoil effectue une pénalité en :</w:t>
      </w:r>
    </w:p>
    <w:p w14:paraId="657C8647" w14:textId="77777777" w:rsidR="00CB13D6" w:rsidRPr="009D209E" w:rsidRDefault="00CB13D6" w:rsidP="00CB13D6">
      <w:pPr>
        <w:pStyle w:val="Default"/>
        <w:jc w:val="both"/>
        <w:rPr>
          <w:sz w:val="20"/>
          <w:szCs w:val="20"/>
        </w:rPr>
      </w:pPr>
      <w:r w:rsidRPr="009D209E">
        <w:rPr>
          <w:sz w:val="20"/>
          <w:szCs w:val="20"/>
        </w:rPr>
        <w:t>(a) Sauf sur un bord de près, en virant de bord et en abattant rapidement sur une route qui soit à plus de quatre-vingt-dix degrés du vent réel.</w:t>
      </w:r>
    </w:p>
    <w:p w14:paraId="36378D8D" w14:textId="77777777" w:rsidR="00CB13D6" w:rsidRPr="009D209E" w:rsidRDefault="00CB13D6" w:rsidP="00CB13D6">
      <w:pPr>
        <w:pStyle w:val="Default"/>
        <w:jc w:val="both"/>
        <w:rPr>
          <w:sz w:val="20"/>
          <w:szCs w:val="20"/>
        </w:rPr>
      </w:pPr>
      <w:r w:rsidRPr="009D209E">
        <w:rPr>
          <w:sz w:val="20"/>
          <w:szCs w:val="20"/>
        </w:rPr>
        <w:t>(b) Lorsqu’il est sur un bord de près, en empannant rapidement puis en lofant jusqu’à une route au plus près.</w:t>
      </w:r>
    </w:p>
    <w:p w14:paraId="44A462B8" w14:textId="3B8D4908" w:rsidR="00CB13D6" w:rsidRPr="009D209E" w:rsidRDefault="00CB13D6" w:rsidP="00CB13D6">
      <w:pPr>
        <w:pStyle w:val="Default"/>
        <w:jc w:val="both"/>
        <w:rPr>
          <w:color w:val="000000" w:themeColor="text1"/>
          <w:sz w:val="20"/>
          <w:szCs w:val="20"/>
        </w:rPr>
      </w:pPr>
      <w:r w:rsidRPr="009D209E">
        <w:rPr>
          <w:sz w:val="20"/>
          <w:szCs w:val="20"/>
        </w:rPr>
        <w:t>Lorsqu’un wingfoil effectue une pénalité sur la ligne d’arrivée ou à proximité, il doit naviguer complètement du côté parcours de la ligne avant de finir.</w:t>
      </w:r>
    </w:p>
    <w:p w14:paraId="24929BCF" w14:textId="77777777" w:rsidR="008952E8" w:rsidRPr="009D209E" w:rsidRDefault="008952E8" w:rsidP="008952E8">
      <w:pPr>
        <w:pStyle w:val="Default"/>
        <w:jc w:val="both"/>
        <w:rPr>
          <w:b/>
          <w:bCs/>
          <w:color w:val="000000" w:themeColor="text1"/>
          <w:sz w:val="20"/>
          <w:szCs w:val="20"/>
        </w:rPr>
      </w:pPr>
    </w:p>
    <w:p w14:paraId="277017C9" w14:textId="7956D528" w:rsidR="008952E8" w:rsidRPr="009D209E" w:rsidRDefault="008952E8" w:rsidP="008952E8">
      <w:pPr>
        <w:pStyle w:val="Default"/>
        <w:numPr>
          <w:ilvl w:val="0"/>
          <w:numId w:val="3"/>
        </w:numPr>
        <w:ind w:left="0" w:firstLine="0"/>
        <w:jc w:val="both"/>
        <w:rPr>
          <w:b/>
          <w:bCs/>
          <w:color w:val="000000" w:themeColor="text1"/>
          <w:sz w:val="20"/>
          <w:szCs w:val="20"/>
        </w:rPr>
      </w:pPr>
      <w:r w:rsidRPr="009D209E">
        <w:rPr>
          <w:b/>
          <w:bCs/>
          <w:color w:val="000000" w:themeColor="text1"/>
          <w:sz w:val="20"/>
          <w:szCs w:val="20"/>
        </w:rPr>
        <w:t>R</w:t>
      </w:r>
      <w:r w:rsidR="001543C2">
        <w:rPr>
          <w:b/>
          <w:bCs/>
          <w:color w:val="000000" w:themeColor="text1"/>
          <w:sz w:val="20"/>
          <w:szCs w:val="20"/>
        </w:rPr>
        <w:t>È</w:t>
      </w:r>
      <w:r w:rsidRPr="009D209E">
        <w:rPr>
          <w:b/>
          <w:bCs/>
          <w:color w:val="000000" w:themeColor="text1"/>
          <w:sz w:val="20"/>
          <w:szCs w:val="20"/>
        </w:rPr>
        <w:t>GLES DE S</w:t>
      </w:r>
      <w:r w:rsidR="001543C2">
        <w:rPr>
          <w:b/>
          <w:bCs/>
          <w:color w:val="000000" w:themeColor="text1"/>
          <w:sz w:val="20"/>
          <w:szCs w:val="20"/>
        </w:rPr>
        <w:t>É</w:t>
      </w:r>
      <w:r w:rsidRPr="009D209E">
        <w:rPr>
          <w:b/>
          <w:bCs/>
          <w:color w:val="000000" w:themeColor="text1"/>
          <w:sz w:val="20"/>
          <w:szCs w:val="20"/>
        </w:rPr>
        <w:t>CURIT</w:t>
      </w:r>
      <w:r w:rsidR="001543C2">
        <w:rPr>
          <w:b/>
          <w:bCs/>
          <w:color w:val="000000" w:themeColor="text1"/>
          <w:sz w:val="20"/>
          <w:szCs w:val="20"/>
        </w:rPr>
        <w:t>É</w:t>
      </w:r>
      <w:r w:rsidRPr="009D209E">
        <w:rPr>
          <w:b/>
          <w:bCs/>
          <w:color w:val="000000" w:themeColor="text1"/>
          <w:sz w:val="20"/>
          <w:szCs w:val="20"/>
        </w:rPr>
        <w:t xml:space="preserve"> [DP] </w:t>
      </w:r>
    </w:p>
    <w:p w14:paraId="124D4DB8" w14:textId="77777777" w:rsidR="008952E8" w:rsidRPr="009D209E" w:rsidRDefault="008952E8" w:rsidP="008952E8">
      <w:pPr>
        <w:pStyle w:val="Default"/>
        <w:numPr>
          <w:ilvl w:val="1"/>
          <w:numId w:val="3"/>
        </w:numPr>
        <w:ind w:left="0" w:firstLine="0"/>
        <w:jc w:val="both"/>
        <w:rPr>
          <w:b/>
          <w:bCs/>
          <w:color w:val="000000" w:themeColor="text1"/>
          <w:sz w:val="20"/>
          <w:szCs w:val="20"/>
        </w:rPr>
      </w:pPr>
      <w:r w:rsidRPr="009D209E">
        <w:rPr>
          <w:color w:val="000000" w:themeColor="text1"/>
          <w:sz w:val="20"/>
          <w:szCs w:val="20"/>
        </w:rPr>
        <w:t xml:space="preserve">La zone technique de stockage est située </w:t>
      </w:r>
      <w:r w:rsidRPr="009D209E">
        <w:rPr>
          <w:color w:val="0070C0"/>
          <w:sz w:val="20"/>
          <w:szCs w:val="20"/>
        </w:rPr>
        <w:t>emplacement</w:t>
      </w:r>
      <w:r w:rsidRPr="009D209E">
        <w:rPr>
          <w:color w:val="000000" w:themeColor="text1"/>
          <w:sz w:val="20"/>
          <w:szCs w:val="20"/>
        </w:rPr>
        <w:t>.</w:t>
      </w:r>
    </w:p>
    <w:p w14:paraId="3AAB3B33" w14:textId="1DC10204" w:rsidR="008952E8" w:rsidRPr="009D209E" w:rsidRDefault="008952E8" w:rsidP="008952E8">
      <w:pPr>
        <w:pStyle w:val="Default"/>
        <w:numPr>
          <w:ilvl w:val="1"/>
          <w:numId w:val="3"/>
        </w:numPr>
        <w:ind w:left="0" w:firstLine="0"/>
        <w:jc w:val="both"/>
        <w:rPr>
          <w:b/>
          <w:bCs/>
          <w:color w:val="000000" w:themeColor="text1"/>
          <w:sz w:val="20"/>
          <w:szCs w:val="20"/>
        </w:rPr>
      </w:pPr>
      <w:r w:rsidRPr="009D209E">
        <w:rPr>
          <w:color w:val="000000" w:themeColor="text1"/>
          <w:sz w:val="20"/>
          <w:szCs w:val="20"/>
        </w:rPr>
        <w:t xml:space="preserve"> A terre, il est demandé aux concurrents de positionner leurs planches de </w:t>
      </w:r>
      <w:r w:rsidR="00CB13D6" w:rsidRPr="009D209E">
        <w:rPr>
          <w:color w:val="000000" w:themeColor="text1"/>
          <w:sz w:val="20"/>
          <w:szCs w:val="20"/>
        </w:rPr>
        <w:t>wing</w:t>
      </w:r>
      <w:r w:rsidRPr="009D209E">
        <w:rPr>
          <w:color w:val="000000" w:themeColor="text1"/>
          <w:sz w:val="20"/>
          <w:szCs w:val="20"/>
        </w:rPr>
        <w:t xml:space="preserve"> avec les ailerons dirigés vers le sol, afin d'éviter tout accident.</w:t>
      </w:r>
    </w:p>
    <w:p w14:paraId="560AE593" w14:textId="77777777" w:rsidR="008952E8" w:rsidRPr="009D209E" w:rsidRDefault="008952E8" w:rsidP="008952E8">
      <w:pPr>
        <w:pStyle w:val="Default"/>
        <w:numPr>
          <w:ilvl w:val="1"/>
          <w:numId w:val="3"/>
        </w:numPr>
        <w:ind w:left="0" w:firstLine="0"/>
        <w:jc w:val="both"/>
        <w:rPr>
          <w:b/>
          <w:bCs/>
          <w:color w:val="000000" w:themeColor="text1"/>
          <w:sz w:val="20"/>
          <w:szCs w:val="20"/>
        </w:rPr>
      </w:pPr>
      <w:r w:rsidRPr="009D209E">
        <w:rPr>
          <w:color w:val="000000" w:themeColor="text1"/>
          <w:sz w:val="20"/>
          <w:szCs w:val="20"/>
        </w:rPr>
        <w:t xml:space="preserve">Contrôle de la sortie sur l’eau et du retour à terre :  </w:t>
      </w:r>
      <w:r w:rsidRPr="009D209E">
        <w:rPr>
          <w:bCs/>
          <w:iCs/>
          <w:color w:val="FF0000"/>
          <w:sz w:val="20"/>
          <w:szCs w:val="20"/>
        </w:rPr>
        <w:t>(supprimer si non utilisé)</w:t>
      </w:r>
      <w:r w:rsidRPr="009D209E">
        <w:rPr>
          <w:color w:val="000000" w:themeColor="text1"/>
          <w:sz w:val="20"/>
          <w:szCs w:val="20"/>
        </w:rPr>
        <w:t>.</w:t>
      </w:r>
    </w:p>
    <w:p w14:paraId="7B160E44" w14:textId="77777777" w:rsidR="008952E8" w:rsidRPr="009D209E" w:rsidRDefault="008952E8" w:rsidP="008952E8">
      <w:pPr>
        <w:pStyle w:val="Default"/>
        <w:jc w:val="both"/>
        <w:rPr>
          <w:b/>
          <w:bCs/>
          <w:color w:val="000000" w:themeColor="text1"/>
          <w:sz w:val="20"/>
          <w:szCs w:val="20"/>
        </w:rPr>
      </w:pPr>
      <w:r w:rsidRPr="009D209E">
        <w:rPr>
          <w:color w:val="000000" w:themeColor="text1"/>
          <w:sz w:val="20"/>
          <w:szCs w:val="20"/>
        </w:rPr>
        <w:t>Un émargement (sortie et retour) sera mis en place à proximité de la zone technique</w:t>
      </w:r>
      <w:r w:rsidRPr="009D209E">
        <w:rPr>
          <w:b/>
          <w:bCs/>
          <w:color w:val="000000" w:themeColor="text1"/>
          <w:sz w:val="20"/>
          <w:szCs w:val="20"/>
        </w:rPr>
        <w:t xml:space="preserve">. </w:t>
      </w:r>
    </w:p>
    <w:p w14:paraId="182E4D0D" w14:textId="77777777" w:rsidR="008952E8" w:rsidRPr="009D209E" w:rsidRDefault="008952E8" w:rsidP="008952E8">
      <w:pPr>
        <w:pStyle w:val="Default"/>
        <w:ind w:left="240"/>
        <w:jc w:val="both"/>
        <w:rPr>
          <w:sz w:val="20"/>
          <w:szCs w:val="20"/>
        </w:rPr>
      </w:pPr>
      <w:r w:rsidRPr="009D209E">
        <w:rPr>
          <w:sz w:val="20"/>
          <w:szCs w:val="20"/>
        </w:rPr>
        <w:t>a) Chaque concurrent devra signer la liste d’émargement dans la zone qui lui est réservée en face de son nom et numéro de dossard :</w:t>
      </w:r>
    </w:p>
    <w:p w14:paraId="434EB96C" w14:textId="77777777" w:rsidR="008952E8" w:rsidRPr="009D209E" w:rsidRDefault="008952E8" w:rsidP="008952E8">
      <w:pPr>
        <w:pStyle w:val="Default"/>
        <w:numPr>
          <w:ilvl w:val="0"/>
          <w:numId w:val="2"/>
        </w:numPr>
        <w:tabs>
          <w:tab w:val="left" w:pos="480"/>
        </w:tabs>
        <w:ind w:left="240" w:firstLine="0"/>
        <w:jc w:val="both"/>
        <w:rPr>
          <w:sz w:val="20"/>
          <w:szCs w:val="20"/>
        </w:rPr>
      </w:pPr>
      <w:r w:rsidRPr="009D209E">
        <w:rPr>
          <w:sz w:val="20"/>
          <w:szCs w:val="20"/>
        </w:rPr>
        <w:t xml:space="preserve">Avant d’aller sur l’eau, </w:t>
      </w:r>
    </w:p>
    <w:p w14:paraId="3E2C4BF0" w14:textId="77777777" w:rsidR="008952E8" w:rsidRPr="009D209E" w:rsidRDefault="008952E8" w:rsidP="008952E8">
      <w:pPr>
        <w:pStyle w:val="Default"/>
        <w:numPr>
          <w:ilvl w:val="0"/>
          <w:numId w:val="2"/>
        </w:numPr>
        <w:tabs>
          <w:tab w:val="left" w:pos="480"/>
        </w:tabs>
        <w:ind w:left="240" w:firstLine="0"/>
        <w:jc w:val="both"/>
        <w:rPr>
          <w:sz w:val="20"/>
          <w:szCs w:val="20"/>
        </w:rPr>
      </w:pPr>
      <w:r w:rsidRPr="009D209E">
        <w:rPr>
          <w:sz w:val="20"/>
          <w:szCs w:val="20"/>
        </w:rPr>
        <w:t xml:space="preserve">Et après chaque retour à terre ou exigé par les IC en 6.3 </w:t>
      </w:r>
    </w:p>
    <w:p w14:paraId="4469F8A6" w14:textId="77777777" w:rsidR="008952E8" w:rsidRPr="009D209E" w:rsidRDefault="008952E8" w:rsidP="008952E8">
      <w:pPr>
        <w:pStyle w:val="Default"/>
        <w:ind w:left="240"/>
        <w:jc w:val="both"/>
        <w:rPr>
          <w:sz w:val="20"/>
          <w:szCs w:val="20"/>
        </w:rPr>
      </w:pPr>
      <w:r w:rsidRPr="009D209E">
        <w:rPr>
          <w:sz w:val="20"/>
          <w:szCs w:val="20"/>
        </w:rPr>
        <w:t>b) L’émargement départ sera ouvert à minima 20 minutes avant le 1er signal d'avertissement du jour, jusqu’à la fin du temps limite pour prendre le départ de la course concernée.</w:t>
      </w:r>
    </w:p>
    <w:p w14:paraId="3074D691" w14:textId="77777777" w:rsidR="008952E8" w:rsidRPr="009D209E" w:rsidRDefault="008952E8" w:rsidP="008952E8">
      <w:pPr>
        <w:pStyle w:val="Default"/>
        <w:ind w:left="240"/>
        <w:jc w:val="both"/>
        <w:rPr>
          <w:sz w:val="20"/>
          <w:szCs w:val="20"/>
        </w:rPr>
      </w:pPr>
      <w:r w:rsidRPr="009D209E">
        <w:rPr>
          <w:sz w:val="20"/>
          <w:szCs w:val="20"/>
        </w:rPr>
        <w:t>c) L’émargement retour après un retour à terre, devra être effectué au plus tard 30 minutes après l’arrivée du dernier à la course concernée. Le délai pourra si nécessaire être prolongé par le directeur de course ou le jury.</w:t>
      </w:r>
    </w:p>
    <w:p w14:paraId="0D583F7D" w14:textId="77777777" w:rsidR="008952E8" w:rsidRPr="009D209E" w:rsidRDefault="008952E8" w:rsidP="008952E8">
      <w:pPr>
        <w:pStyle w:val="Default"/>
        <w:ind w:left="240"/>
        <w:jc w:val="both"/>
        <w:rPr>
          <w:color w:val="CC0000"/>
          <w:sz w:val="20"/>
          <w:szCs w:val="20"/>
        </w:rPr>
      </w:pPr>
      <w:r w:rsidRPr="009D209E">
        <w:rPr>
          <w:sz w:val="20"/>
          <w:szCs w:val="20"/>
        </w:rPr>
        <w:t xml:space="preserve">d) Un concurrent qui n’a pas émargé au départ d’une course ou groupe de courses sans retour à terre ou au retour d’une course ou groupe de courses sans retour à terre, sera classé DSQ sans </w:t>
      </w:r>
      <w:r w:rsidRPr="009D209E">
        <w:rPr>
          <w:sz w:val="20"/>
          <w:szCs w:val="20"/>
        </w:rPr>
        <w:lastRenderedPageBreak/>
        <w:t>instruction pour la course la plus proche de l'infraction. Ceci modifie RCV A4 et A5.</w:t>
      </w:r>
    </w:p>
    <w:p w14:paraId="0D88447A" w14:textId="77777777" w:rsidR="008952E8" w:rsidRPr="009D209E" w:rsidRDefault="008952E8" w:rsidP="008952E8">
      <w:pPr>
        <w:pStyle w:val="Default"/>
        <w:ind w:left="240"/>
        <w:jc w:val="both"/>
        <w:rPr>
          <w:color w:val="auto"/>
          <w:sz w:val="20"/>
          <w:szCs w:val="20"/>
        </w:rPr>
      </w:pPr>
      <w:r w:rsidRPr="009D209E">
        <w:rPr>
          <w:color w:val="auto"/>
          <w:sz w:val="20"/>
          <w:szCs w:val="20"/>
        </w:rPr>
        <w:t xml:space="preserve">e) Un autre système d'émargement pourra être mis en place, les concurrents en seront informés au briefing, et/ou via le tableau officiel </w:t>
      </w:r>
      <w:r w:rsidRPr="009D209E">
        <w:rPr>
          <w:color w:val="000000" w:themeColor="text1"/>
          <w:sz w:val="20"/>
          <w:szCs w:val="20"/>
        </w:rPr>
        <w:t xml:space="preserve">:  </w:t>
      </w:r>
      <w:r w:rsidRPr="009D209E">
        <w:rPr>
          <w:bCs/>
          <w:iCs/>
          <w:color w:val="FF0000"/>
          <w:sz w:val="20"/>
          <w:szCs w:val="20"/>
        </w:rPr>
        <w:t>(supprimer si non utilisé)</w:t>
      </w:r>
      <w:r w:rsidRPr="009D209E">
        <w:rPr>
          <w:color w:val="000000" w:themeColor="text1"/>
          <w:sz w:val="20"/>
          <w:szCs w:val="20"/>
        </w:rPr>
        <w:t>.</w:t>
      </w:r>
    </w:p>
    <w:p w14:paraId="3FB7BA49" w14:textId="77777777" w:rsidR="008952E8" w:rsidRPr="009D209E" w:rsidRDefault="008952E8" w:rsidP="008952E8">
      <w:pPr>
        <w:pStyle w:val="Default"/>
        <w:numPr>
          <w:ilvl w:val="1"/>
          <w:numId w:val="3"/>
        </w:numPr>
        <w:ind w:left="0" w:firstLine="0"/>
        <w:jc w:val="both"/>
        <w:rPr>
          <w:b/>
          <w:bCs/>
          <w:sz w:val="20"/>
          <w:szCs w:val="20"/>
        </w:rPr>
      </w:pPr>
      <w:r w:rsidRPr="009D209E">
        <w:rPr>
          <w:sz w:val="20"/>
          <w:szCs w:val="20"/>
        </w:rPr>
        <w:t>Un coureur qui abandonne une course doit le signaler au directeur de course, au comité de course ou à un bateau de l’organisation, aussitôt que possible.</w:t>
      </w:r>
    </w:p>
    <w:p w14:paraId="067264AE" w14:textId="77777777" w:rsidR="008952E8" w:rsidRPr="009D209E" w:rsidRDefault="008952E8" w:rsidP="008952E8">
      <w:pPr>
        <w:pStyle w:val="Default"/>
        <w:numPr>
          <w:ilvl w:val="1"/>
          <w:numId w:val="3"/>
        </w:numPr>
        <w:ind w:left="0" w:firstLine="0"/>
        <w:jc w:val="both"/>
        <w:rPr>
          <w:b/>
          <w:bCs/>
          <w:color w:val="auto"/>
          <w:sz w:val="20"/>
          <w:szCs w:val="20"/>
        </w:rPr>
      </w:pPr>
      <w:r w:rsidRPr="009D209E">
        <w:rPr>
          <w:sz w:val="20"/>
          <w:szCs w:val="20"/>
        </w:rPr>
        <w:t xml:space="preserve">Pour des raisons de sécurité, un bateau de surveillance peut contraindre un coureur d’accepter </w:t>
      </w:r>
      <w:r w:rsidRPr="009D209E">
        <w:rPr>
          <w:color w:val="auto"/>
          <w:sz w:val="20"/>
          <w:szCs w:val="20"/>
        </w:rPr>
        <w:t>d’être récupéré à bord d’une embarcation et d’être ramené à terre.</w:t>
      </w:r>
    </w:p>
    <w:p w14:paraId="6D8D18BC" w14:textId="77777777" w:rsidR="008952E8" w:rsidRPr="009D209E" w:rsidRDefault="008952E8" w:rsidP="008952E8">
      <w:pPr>
        <w:pStyle w:val="Default"/>
        <w:numPr>
          <w:ilvl w:val="1"/>
          <w:numId w:val="3"/>
        </w:numPr>
        <w:ind w:left="0" w:firstLine="0"/>
        <w:jc w:val="both"/>
        <w:rPr>
          <w:sz w:val="20"/>
          <w:szCs w:val="20"/>
        </w:rPr>
      </w:pPr>
      <w:r w:rsidRPr="009D209E">
        <w:rPr>
          <w:sz w:val="20"/>
          <w:szCs w:val="20"/>
        </w:rPr>
        <w:t>Matériels de sécurité</w:t>
      </w:r>
      <w:r w:rsidRPr="009D209E">
        <w:rPr>
          <w:b/>
          <w:bCs/>
          <w:sz w:val="20"/>
          <w:szCs w:val="20"/>
        </w:rPr>
        <w:t> </w:t>
      </w:r>
      <w:r w:rsidRPr="009D209E">
        <w:rPr>
          <w:sz w:val="20"/>
          <w:szCs w:val="20"/>
        </w:rPr>
        <w:t>:</w:t>
      </w:r>
    </w:p>
    <w:p w14:paraId="21D6D084" w14:textId="363CE75D" w:rsidR="004733E7" w:rsidRPr="009D209E" w:rsidRDefault="004733E7" w:rsidP="004733E7">
      <w:pPr>
        <w:pStyle w:val="Default"/>
        <w:jc w:val="both"/>
        <w:rPr>
          <w:sz w:val="20"/>
          <w:szCs w:val="20"/>
          <w:shd w:val="clear" w:color="auto" w:fill="FFFFFF"/>
        </w:rPr>
      </w:pPr>
      <w:r w:rsidRPr="009D209E">
        <w:rPr>
          <w:sz w:val="20"/>
          <w:szCs w:val="20"/>
          <w:shd w:val="clear" w:color="auto" w:fill="FFFFFF"/>
        </w:rPr>
        <w:t>Application des Règles techniques et de sécurité des supports à foils et du kiteboard en compétition</w:t>
      </w:r>
    </w:p>
    <w:p w14:paraId="31FEE3ED" w14:textId="0C23D02E" w:rsidR="004733E7" w:rsidRPr="009D209E" w:rsidRDefault="004733E7" w:rsidP="004733E7">
      <w:pPr>
        <w:pStyle w:val="Default"/>
        <w:jc w:val="both"/>
        <w:rPr>
          <w:sz w:val="20"/>
          <w:szCs w:val="20"/>
        </w:rPr>
      </w:pPr>
      <w:r w:rsidRPr="009D209E">
        <w:rPr>
          <w:sz w:val="20"/>
          <w:szCs w:val="20"/>
        </w:rPr>
        <w:t>https://www.ffvoile.fr/ffv/web/ffvoile/documents/regles_securite_foil-et-kite-valide-ca-27-sept-25.pdf</w:t>
      </w:r>
    </w:p>
    <w:p w14:paraId="219E1F6B" w14:textId="77777777" w:rsidR="008952E8" w:rsidRPr="009D209E" w:rsidRDefault="008952E8" w:rsidP="008952E8">
      <w:pPr>
        <w:pStyle w:val="Default"/>
        <w:numPr>
          <w:ilvl w:val="1"/>
          <w:numId w:val="3"/>
        </w:numPr>
        <w:ind w:left="0" w:firstLine="0"/>
        <w:jc w:val="both"/>
        <w:rPr>
          <w:sz w:val="20"/>
          <w:szCs w:val="20"/>
        </w:rPr>
      </w:pPr>
      <w:r w:rsidRPr="009D209E">
        <w:rPr>
          <w:sz w:val="20"/>
          <w:szCs w:val="20"/>
        </w:rPr>
        <w:t>Envoi du Pavillon V</w:t>
      </w:r>
      <w:r w:rsidRPr="009D209E">
        <w:rPr>
          <w:b/>
          <w:bCs/>
          <w:sz w:val="20"/>
          <w:szCs w:val="20"/>
        </w:rPr>
        <w:t xml:space="preserve"> </w:t>
      </w:r>
    </w:p>
    <w:p w14:paraId="4A281DD8" w14:textId="77777777" w:rsidR="008952E8" w:rsidRPr="009D209E" w:rsidRDefault="008952E8" w:rsidP="008952E8">
      <w:pPr>
        <w:pStyle w:val="Default"/>
        <w:jc w:val="both"/>
        <w:rPr>
          <w:sz w:val="20"/>
          <w:szCs w:val="20"/>
        </w:rPr>
      </w:pPr>
      <w:r w:rsidRPr="009D209E">
        <w:rPr>
          <w:sz w:val="20"/>
          <w:szCs w:val="20"/>
        </w:rPr>
        <w:t xml:space="preserve">La procédure d’assistance d’urgence s’applique telle que définie en annexe Procédure d’assistance d’urgence. Ceci modifie Signaux de Course.  L’ IC 18.1 ne s’applique alors plus aux accompagnateurs concernés. </w:t>
      </w:r>
    </w:p>
    <w:p w14:paraId="000DB65F" w14:textId="77777777" w:rsidR="008952E8" w:rsidRPr="009D209E" w:rsidRDefault="008952E8" w:rsidP="008952E8">
      <w:pPr>
        <w:pStyle w:val="Default"/>
        <w:jc w:val="both"/>
        <w:rPr>
          <w:b/>
          <w:bCs/>
          <w:sz w:val="20"/>
          <w:szCs w:val="20"/>
        </w:rPr>
      </w:pPr>
    </w:p>
    <w:p w14:paraId="291A1841" w14:textId="77777777" w:rsidR="008952E8" w:rsidRPr="009D209E" w:rsidRDefault="008952E8" w:rsidP="008952E8">
      <w:pPr>
        <w:pStyle w:val="Default"/>
        <w:numPr>
          <w:ilvl w:val="0"/>
          <w:numId w:val="3"/>
        </w:numPr>
        <w:ind w:left="0" w:firstLine="0"/>
        <w:jc w:val="both"/>
        <w:rPr>
          <w:sz w:val="20"/>
          <w:szCs w:val="20"/>
        </w:rPr>
      </w:pPr>
      <w:r w:rsidRPr="009D209E">
        <w:rPr>
          <w:b/>
          <w:bCs/>
          <w:sz w:val="20"/>
          <w:szCs w:val="20"/>
        </w:rPr>
        <w:t>CLASSEMENTS</w:t>
      </w:r>
    </w:p>
    <w:p w14:paraId="692142DD" w14:textId="77777777" w:rsidR="008952E8" w:rsidRPr="009D209E" w:rsidRDefault="008952E8" w:rsidP="008952E8">
      <w:pPr>
        <w:pStyle w:val="Default"/>
        <w:numPr>
          <w:ilvl w:val="1"/>
          <w:numId w:val="3"/>
        </w:numPr>
        <w:ind w:left="0" w:firstLine="0"/>
        <w:jc w:val="both"/>
        <w:rPr>
          <w:sz w:val="20"/>
          <w:szCs w:val="20"/>
        </w:rPr>
      </w:pPr>
      <w:r w:rsidRPr="009D209E">
        <w:rPr>
          <w:b/>
          <w:iCs/>
          <w:color w:val="0070C0"/>
          <w:sz w:val="20"/>
          <w:szCs w:val="20"/>
        </w:rPr>
        <w:t xml:space="preserve"> nombre</w:t>
      </w:r>
      <w:r w:rsidRPr="009D209E">
        <w:rPr>
          <w:iCs/>
          <w:sz w:val="20"/>
          <w:szCs w:val="20"/>
        </w:rPr>
        <w:t xml:space="preserve"> courses doivent être validées pour valider la compétition.</w:t>
      </w:r>
    </w:p>
    <w:p w14:paraId="3C0F0A2D" w14:textId="77777777" w:rsidR="008952E8" w:rsidRPr="009D209E" w:rsidRDefault="008952E8" w:rsidP="008952E8">
      <w:pPr>
        <w:pStyle w:val="Default"/>
        <w:numPr>
          <w:ilvl w:val="1"/>
          <w:numId w:val="3"/>
        </w:numPr>
        <w:ind w:left="0" w:firstLine="0"/>
        <w:jc w:val="both"/>
        <w:rPr>
          <w:sz w:val="20"/>
          <w:szCs w:val="20"/>
        </w:rPr>
      </w:pPr>
      <w:r w:rsidRPr="009D209E">
        <w:rPr>
          <w:iCs/>
          <w:sz w:val="20"/>
          <w:szCs w:val="20"/>
        </w:rPr>
        <w:t>Courses retirées</w:t>
      </w:r>
    </w:p>
    <w:p w14:paraId="28063DC9" w14:textId="027699D4" w:rsidR="008952E8" w:rsidRPr="009D209E" w:rsidRDefault="008952E8" w:rsidP="008952E8">
      <w:pPr>
        <w:pStyle w:val="Default"/>
        <w:jc w:val="both"/>
        <w:rPr>
          <w:sz w:val="20"/>
          <w:szCs w:val="20"/>
        </w:rPr>
      </w:pPr>
      <w:r w:rsidRPr="009D209E">
        <w:rPr>
          <w:iCs/>
          <w:sz w:val="20"/>
          <w:szCs w:val="20"/>
        </w:rPr>
        <w:t>(a)</w:t>
      </w:r>
      <w:r w:rsidRPr="009D209E">
        <w:rPr>
          <w:iCs/>
          <w:sz w:val="20"/>
          <w:szCs w:val="20"/>
        </w:rPr>
        <w:tab/>
        <w:t xml:space="preserve">Quand moins de </w:t>
      </w:r>
      <w:r w:rsidR="00D70581" w:rsidRPr="009D209E">
        <w:rPr>
          <w:b/>
          <w:iCs/>
          <w:color w:val="0070C0"/>
          <w:sz w:val="20"/>
          <w:szCs w:val="20"/>
        </w:rPr>
        <w:t>quatre</w:t>
      </w:r>
      <w:r w:rsidRPr="009D209E">
        <w:rPr>
          <w:iCs/>
          <w:sz w:val="20"/>
          <w:szCs w:val="20"/>
        </w:rPr>
        <w:t xml:space="preserve"> </w:t>
      </w:r>
      <w:r w:rsidRPr="009D209E">
        <w:rPr>
          <w:bCs/>
          <w:iCs/>
          <w:color w:val="FF0000"/>
          <w:sz w:val="20"/>
          <w:szCs w:val="20"/>
        </w:rPr>
        <w:t>(Modifier si différent)</w:t>
      </w:r>
      <w:r w:rsidRPr="009D209E">
        <w:rPr>
          <w:iCs/>
          <w:sz w:val="20"/>
          <w:szCs w:val="20"/>
        </w:rPr>
        <w:t xml:space="preserve"> courses ont été validées, le classement général d’un bateau sera le total des scores de ses courses.</w:t>
      </w:r>
    </w:p>
    <w:p w14:paraId="127D0EE8" w14:textId="0A6EAED5" w:rsidR="008952E8" w:rsidRPr="009D209E" w:rsidRDefault="008952E8" w:rsidP="008952E8">
      <w:pPr>
        <w:pStyle w:val="Default"/>
        <w:jc w:val="both"/>
        <w:rPr>
          <w:sz w:val="20"/>
          <w:szCs w:val="20"/>
        </w:rPr>
      </w:pPr>
      <w:r w:rsidRPr="009D209E">
        <w:rPr>
          <w:iCs/>
          <w:sz w:val="20"/>
          <w:szCs w:val="20"/>
        </w:rPr>
        <w:t>(b)</w:t>
      </w:r>
      <w:r w:rsidRPr="009D209E">
        <w:rPr>
          <w:iCs/>
          <w:sz w:val="20"/>
          <w:szCs w:val="20"/>
        </w:rPr>
        <w:tab/>
        <w:t xml:space="preserve">Quand </w:t>
      </w:r>
      <w:r w:rsidR="00D70581" w:rsidRPr="009D209E">
        <w:rPr>
          <w:b/>
          <w:iCs/>
          <w:color w:val="0070C0"/>
          <w:sz w:val="20"/>
          <w:szCs w:val="20"/>
        </w:rPr>
        <w:t>quatre</w:t>
      </w:r>
      <w:r w:rsidRPr="009D209E">
        <w:rPr>
          <w:iCs/>
          <w:sz w:val="20"/>
          <w:szCs w:val="20"/>
        </w:rPr>
        <w:t xml:space="preserve"> à </w:t>
      </w:r>
      <w:r w:rsidR="00D70581" w:rsidRPr="009D209E">
        <w:rPr>
          <w:b/>
          <w:iCs/>
          <w:color w:val="0070C0"/>
          <w:sz w:val="20"/>
          <w:szCs w:val="20"/>
        </w:rPr>
        <w:t>sept</w:t>
      </w:r>
      <w:r w:rsidRPr="009D209E">
        <w:rPr>
          <w:iCs/>
          <w:sz w:val="20"/>
          <w:szCs w:val="20"/>
        </w:rPr>
        <w:t xml:space="preserve"> </w:t>
      </w:r>
      <w:r w:rsidRPr="009D209E">
        <w:rPr>
          <w:bCs/>
          <w:iCs/>
          <w:color w:val="FF0000"/>
          <w:sz w:val="20"/>
          <w:szCs w:val="20"/>
        </w:rPr>
        <w:t>(Modifier si différent)</w:t>
      </w:r>
      <w:r w:rsidRPr="009D209E">
        <w:rPr>
          <w:iCs/>
          <w:sz w:val="20"/>
          <w:szCs w:val="20"/>
        </w:rPr>
        <w:t xml:space="preserve"> courses ont été validées, le classement général d’un bateau sera le total des scores de ses courses à l'exclusion de son plus mauvais score.</w:t>
      </w:r>
    </w:p>
    <w:p w14:paraId="62B18750" w14:textId="21C36BB7" w:rsidR="008952E8" w:rsidRPr="009D209E" w:rsidRDefault="008952E8" w:rsidP="008952E8">
      <w:pPr>
        <w:pStyle w:val="Default"/>
        <w:jc w:val="both"/>
        <w:rPr>
          <w:iCs/>
          <w:sz w:val="20"/>
          <w:szCs w:val="20"/>
        </w:rPr>
      </w:pPr>
      <w:r w:rsidRPr="009D209E">
        <w:rPr>
          <w:iCs/>
          <w:sz w:val="20"/>
          <w:szCs w:val="20"/>
        </w:rPr>
        <w:t>(c)</w:t>
      </w:r>
      <w:r w:rsidRPr="009D209E">
        <w:rPr>
          <w:iCs/>
          <w:sz w:val="20"/>
          <w:szCs w:val="20"/>
        </w:rPr>
        <w:tab/>
        <w:t xml:space="preserve">Quand </w:t>
      </w:r>
      <w:r w:rsidR="00D70581" w:rsidRPr="009D209E">
        <w:rPr>
          <w:b/>
          <w:iCs/>
          <w:color w:val="0070C0"/>
          <w:sz w:val="20"/>
          <w:szCs w:val="20"/>
        </w:rPr>
        <w:t>huit à 11</w:t>
      </w:r>
      <w:r w:rsidRPr="009D209E">
        <w:rPr>
          <w:iCs/>
          <w:sz w:val="20"/>
          <w:szCs w:val="20"/>
        </w:rPr>
        <w:t xml:space="preserve"> </w:t>
      </w:r>
      <w:r w:rsidRPr="009D209E">
        <w:rPr>
          <w:bCs/>
          <w:iCs/>
          <w:color w:val="FF0000"/>
          <w:sz w:val="20"/>
          <w:szCs w:val="20"/>
        </w:rPr>
        <w:t>(Modifier si différent)</w:t>
      </w:r>
      <w:r w:rsidRPr="009D209E">
        <w:rPr>
          <w:iCs/>
          <w:sz w:val="20"/>
          <w:szCs w:val="20"/>
        </w:rPr>
        <w:t xml:space="preserve"> courses ou plus ont été validées, le classement général d’un bateau sera le total des scores de ses courses à l'exclusion de ses deux plus mauvais scores.</w:t>
      </w:r>
    </w:p>
    <w:p w14:paraId="3970A939" w14:textId="26F92B74" w:rsidR="00D70581" w:rsidRPr="009D209E" w:rsidRDefault="00D70581" w:rsidP="00D70581">
      <w:pPr>
        <w:pStyle w:val="Default"/>
        <w:jc w:val="both"/>
        <w:rPr>
          <w:sz w:val="20"/>
          <w:szCs w:val="20"/>
        </w:rPr>
      </w:pPr>
      <w:r w:rsidRPr="009D209E">
        <w:rPr>
          <w:iCs/>
          <w:sz w:val="20"/>
          <w:szCs w:val="20"/>
        </w:rPr>
        <w:t>(d)</w:t>
      </w:r>
      <w:r w:rsidRPr="009D209E">
        <w:rPr>
          <w:iCs/>
          <w:sz w:val="20"/>
          <w:szCs w:val="20"/>
        </w:rPr>
        <w:tab/>
        <w:t xml:space="preserve">Quand </w:t>
      </w:r>
      <w:r w:rsidRPr="009D209E">
        <w:rPr>
          <w:b/>
          <w:iCs/>
          <w:color w:val="0070C0"/>
          <w:sz w:val="20"/>
          <w:szCs w:val="20"/>
        </w:rPr>
        <w:t>11 et plus</w:t>
      </w:r>
      <w:r w:rsidRPr="009D209E">
        <w:rPr>
          <w:iCs/>
          <w:sz w:val="20"/>
          <w:szCs w:val="20"/>
        </w:rPr>
        <w:t xml:space="preserve"> </w:t>
      </w:r>
      <w:r w:rsidRPr="009D209E">
        <w:rPr>
          <w:bCs/>
          <w:iCs/>
          <w:color w:val="FF0000"/>
          <w:sz w:val="20"/>
          <w:szCs w:val="20"/>
        </w:rPr>
        <w:t>(Modifier si différent)</w:t>
      </w:r>
      <w:r w:rsidRPr="009D209E">
        <w:rPr>
          <w:iCs/>
          <w:sz w:val="20"/>
          <w:szCs w:val="20"/>
        </w:rPr>
        <w:t xml:space="preserve"> courses ou plus ont été validées, le classement général d’un bateau sera le total des scores de ses courses à l'exclusion de ses trois plus mauvais scores.</w:t>
      </w:r>
    </w:p>
    <w:p w14:paraId="03003151" w14:textId="77777777" w:rsidR="00D70581" w:rsidRPr="009D209E" w:rsidRDefault="00D70581" w:rsidP="008952E8">
      <w:pPr>
        <w:pStyle w:val="Default"/>
        <w:jc w:val="both"/>
        <w:rPr>
          <w:sz w:val="20"/>
          <w:szCs w:val="20"/>
        </w:rPr>
      </w:pPr>
    </w:p>
    <w:p w14:paraId="4FA0E845" w14:textId="77777777" w:rsidR="008952E8" w:rsidRPr="009D209E" w:rsidRDefault="008952E8" w:rsidP="008952E8">
      <w:pPr>
        <w:pStyle w:val="Default"/>
        <w:jc w:val="both"/>
        <w:rPr>
          <w:color w:val="FF0000"/>
          <w:sz w:val="20"/>
          <w:szCs w:val="20"/>
        </w:rPr>
      </w:pPr>
    </w:p>
    <w:p w14:paraId="6AFB8198" w14:textId="0F8FE5B7" w:rsidR="008952E8" w:rsidRPr="009D209E" w:rsidRDefault="008952E8" w:rsidP="008952E8">
      <w:pPr>
        <w:pStyle w:val="Default"/>
        <w:numPr>
          <w:ilvl w:val="0"/>
          <w:numId w:val="3"/>
        </w:numPr>
        <w:ind w:left="0" w:firstLine="0"/>
        <w:jc w:val="both"/>
        <w:rPr>
          <w:b/>
          <w:bCs/>
          <w:sz w:val="20"/>
          <w:szCs w:val="20"/>
        </w:rPr>
      </w:pPr>
      <w:r w:rsidRPr="009D209E">
        <w:rPr>
          <w:b/>
          <w:bCs/>
          <w:sz w:val="20"/>
          <w:szCs w:val="20"/>
        </w:rPr>
        <w:t>R</w:t>
      </w:r>
      <w:r w:rsidR="001543C2">
        <w:rPr>
          <w:b/>
          <w:bCs/>
          <w:sz w:val="20"/>
          <w:szCs w:val="20"/>
        </w:rPr>
        <w:t>É</w:t>
      </w:r>
      <w:r w:rsidRPr="009D209E">
        <w:rPr>
          <w:b/>
          <w:bCs/>
          <w:sz w:val="20"/>
          <w:szCs w:val="20"/>
        </w:rPr>
        <w:t>CLAMATIONS ET DEMANDES DE R</w:t>
      </w:r>
      <w:r w:rsidR="001543C2">
        <w:rPr>
          <w:b/>
          <w:bCs/>
          <w:sz w:val="20"/>
          <w:szCs w:val="20"/>
        </w:rPr>
        <w:t>É</w:t>
      </w:r>
      <w:r w:rsidRPr="009D209E">
        <w:rPr>
          <w:b/>
          <w:bCs/>
          <w:sz w:val="20"/>
          <w:szCs w:val="20"/>
        </w:rPr>
        <w:t>PARATION</w:t>
      </w:r>
    </w:p>
    <w:p w14:paraId="4DA79EF3" w14:textId="77777777" w:rsidR="008952E8" w:rsidRPr="009D209E" w:rsidRDefault="008952E8" w:rsidP="008952E8">
      <w:pPr>
        <w:pStyle w:val="Default"/>
        <w:numPr>
          <w:ilvl w:val="1"/>
          <w:numId w:val="3"/>
        </w:numPr>
        <w:ind w:left="0" w:firstLine="0"/>
        <w:jc w:val="both"/>
        <w:rPr>
          <w:b/>
          <w:bCs/>
          <w:sz w:val="20"/>
          <w:szCs w:val="20"/>
        </w:rPr>
      </w:pPr>
      <w:r w:rsidRPr="009D209E">
        <w:rPr>
          <w:sz w:val="20"/>
          <w:szCs w:val="20"/>
        </w:rPr>
        <w:t xml:space="preserve">Les formulaires de réclamation sont disponibles au secrétariat du jury. Les réclamations et demandes de réparation doivent être déposées au secrétariat du jury dans le temps limite. </w:t>
      </w:r>
    </w:p>
    <w:p w14:paraId="3289BE59" w14:textId="77777777" w:rsidR="008952E8" w:rsidRPr="009D209E" w:rsidRDefault="008952E8" w:rsidP="008952E8">
      <w:pPr>
        <w:pStyle w:val="Paragraphedeliste"/>
        <w:numPr>
          <w:ilvl w:val="1"/>
          <w:numId w:val="3"/>
        </w:numPr>
        <w:ind w:left="0" w:firstLine="0"/>
        <w:rPr>
          <w:b/>
          <w:bCs/>
          <w:sz w:val="20"/>
          <w:szCs w:val="20"/>
        </w:rPr>
      </w:pPr>
      <w:r w:rsidRPr="009D209E">
        <w:rPr>
          <w:rFonts w:eastAsia="Arial"/>
          <w:sz w:val="20"/>
          <w:szCs w:val="20"/>
        </w:rPr>
        <w:t xml:space="preserve">Le temps limite de réclamation est de 30 minutes </w:t>
      </w:r>
      <w:r w:rsidRPr="009D209E">
        <w:rPr>
          <w:bCs/>
          <w:iCs/>
          <w:color w:val="FF0000"/>
          <w:sz w:val="20"/>
          <w:szCs w:val="20"/>
        </w:rPr>
        <w:t>(Modifier si différent)</w:t>
      </w:r>
      <w:r w:rsidRPr="009D209E">
        <w:rPr>
          <w:iCs/>
          <w:sz w:val="20"/>
          <w:szCs w:val="20"/>
        </w:rPr>
        <w:t xml:space="preserve"> </w:t>
      </w:r>
      <w:r w:rsidRPr="009D209E">
        <w:rPr>
          <w:rFonts w:eastAsia="Arial"/>
          <w:sz w:val="20"/>
          <w:szCs w:val="20"/>
        </w:rPr>
        <w:t>après que le dernier a fini la dernière course du jour, ou que le comité ou le directeur de course ait signalé qu’il n’y aurait plus de course ce jour.</w:t>
      </w:r>
      <w:r w:rsidRPr="009D209E">
        <w:rPr>
          <w:sz w:val="20"/>
          <w:szCs w:val="20"/>
        </w:rPr>
        <w:t xml:space="preserve"> </w:t>
      </w:r>
      <w:r w:rsidRPr="009D209E">
        <w:rPr>
          <w:rFonts w:eastAsia="Arial"/>
          <w:color w:val="000000" w:themeColor="text1"/>
          <w:sz w:val="20"/>
          <w:szCs w:val="20"/>
        </w:rPr>
        <w:t>L’heure limite de réclamation sera publiée sur le tableau officiel d’information.</w:t>
      </w:r>
    </w:p>
    <w:p w14:paraId="69582FA6" w14:textId="77777777" w:rsidR="008952E8" w:rsidRPr="009D209E" w:rsidRDefault="008952E8" w:rsidP="008952E8">
      <w:pPr>
        <w:pStyle w:val="Default"/>
        <w:numPr>
          <w:ilvl w:val="1"/>
          <w:numId w:val="3"/>
        </w:numPr>
        <w:ind w:left="0" w:firstLine="0"/>
        <w:jc w:val="both"/>
        <w:rPr>
          <w:b/>
          <w:bCs/>
          <w:sz w:val="20"/>
          <w:szCs w:val="20"/>
        </w:rPr>
      </w:pPr>
      <w:r w:rsidRPr="009D209E">
        <w:rPr>
          <w:sz w:val="20"/>
          <w:szCs w:val="20"/>
        </w:rPr>
        <w:t xml:space="preserve">Des avis seront publiés sur le tableau officiel, au plus tard 15 minutes après le temps limite de réclamation, pour informer les concurrents des instructions dans lesquelles ils sont partis ou appelés comme témoins. Les instructions commenceront à l’heure publiée sur le tableau officiel. </w:t>
      </w:r>
    </w:p>
    <w:p w14:paraId="7728F2E8" w14:textId="77777777" w:rsidR="008952E8" w:rsidRPr="009D209E" w:rsidRDefault="008952E8" w:rsidP="008952E8">
      <w:pPr>
        <w:pStyle w:val="Default"/>
        <w:numPr>
          <w:ilvl w:val="1"/>
          <w:numId w:val="3"/>
        </w:numPr>
        <w:ind w:left="0" w:firstLine="0"/>
        <w:jc w:val="both"/>
        <w:rPr>
          <w:b/>
          <w:bCs/>
          <w:sz w:val="20"/>
          <w:szCs w:val="20"/>
        </w:rPr>
      </w:pPr>
      <w:r w:rsidRPr="009D209E">
        <w:rPr>
          <w:sz w:val="20"/>
          <w:szCs w:val="20"/>
        </w:rPr>
        <w:t>Le dernier jour de course programmé, une demande de réouverture doit être déposée dans le temps limite de réclamation si la partie a été informée de la décision la veille ou dans les 30 minutes après que la partie a été informée de la décision ce jour. Ceci modifie la RCV 63.7(b)</w:t>
      </w:r>
    </w:p>
    <w:p w14:paraId="78FB94EE" w14:textId="77777777" w:rsidR="008952E8" w:rsidRPr="009D209E" w:rsidRDefault="008952E8" w:rsidP="008952E8">
      <w:pPr>
        <w:pStyle w:val="Default"/>
        <w:jc w:val="both"/>
        <w:rPr>
          <w:sz w:val="20"/>
          <w:szCs w:val="20"/>
        </w:rPr>
      </w:pPr>
    </w:p>
    <w:p w14:paraId="668D68D1" w14:textId="77777777" w:rsidR="008952E8" w:rsidRPr="009D209E" w:rsidRDefault="008952E8" w:rsidP="008952E8">
      <w:pPr>
        <w:pStyle w:val="Default"/>
        <w:numPr>
          <w:ilvl w:val="0"/>
          <w:numId w:val="3"/>
        </w:numPr>
        <w:ind w:left="0" w:firstLine="0"/>
        <w:jc w:val="both"/>
        <w:rPr>
          <w:b/>
          <w:bCs/>
          <w:sz w:val="20"/>
          <w:szCs w:val="20"/>
        </w:rPr>
      </w:pPr>
      <w:r w:rsidRPr="009D209E">
        <w:rPr>
          <w:b/>
          <w:sz w:val="20"/>
          <w:szCs w:val="20"/>
        </w:rPr>
        <w:t xml:space="preserve">ACCOMPAGNATEURS </w:t>
      </w:r>
    </w:p>
    <w:p w14:paraId="59FB0B97" w14:textId="77777777" w:rsidR="008952E8" w:rsidRPr="009D209E" w:rsidRDefault="008952E8" w:rsidP="008952E8">
      <w:pPr>
        <w:pStyle w:val="Default"/>
        <w:numPr>
          <w:ilvl w:val="1"/>
          <w:numId w:val="3"/>
        </w:numPr>
        <w:ind w:left="0" w:firstLine="0"/>
        <w:jc w:val="both"/>
        <w:rPr>
          <w:b/>
          <w:bCs/>
          <w:sz w:val="20"/>
          <w:szCs w:val="20"/>
        </w:rPr>
      </w:pPr>
      <w:r w:rsidRPr="009D209E">
        <w:rPr>
          <w:i/>
          <w:sz w:val="20"/>
          <w:szCs w:val="20"/>
        </w:rPr>
        <w:t xml:space="preserve">[DP] [NP] </w:t>
      </w:r>
      <w:r w:rsidRPr="009D209E">
        <w:rPr>
          <w:sz w:val="20"/>
          <w:szCs w:val="20"/>
        </w:rPr>
        <w:t xml:space="preserve">Les accompagnateurs doivent rester en dehors des zones où les bateaux courent depuis le signal préparatoire de la première classe à prendre le départ jusqu’à ce que tous les bateaux aient fini ou abandonné ou que le comité de course signale un retard, un rappel général ou une annulation. </w:t>
      </w:r>
    </w:p>
    <w:p w14:paraId="0EF88EC1" w14:textId="77777777" w:rsidR="008952E8" w:rsidRPr="009D209E" w:rsidRDefault="008952E8" w:rsidP="008952E8">
      <w:pPr>
        <w:pStyle w:val="Default"/>
        <w:numPr>
          <w:ilvl w:val="1"/>
          <w:numId w:val="3"/>
        </w:numPr>
        <w:ind w:left="0" w:firstLine="0"/>
        <w:jc w:val="both"/>
        <w:rPr>
          <w:b/>
          <w:bCs/>
          <w:sz w:val="20"/>
          <w:szCs w:val="20"/>
        </w:rPr>
      </w:pPr>
      <w:r w:rsidRPr="009D209E">
        <w:rPr>
          <w:i/>
          <w:sz w:val="20"/>
          <w:szCs w:val="20"/>
        </w:rPr>
        <w:t xml:space="preserve">[DP] [NP] </w:t>
      </w:r>
      <w:r w:rsidRPr="009D209E">
        <w:rPr>
          <w:sz w:val="20"/>
          <w:szCs w:val="20"/>
        </w:rPr>
        <w:t>Les bateaux accompagnateurs doivent être identifiés</w:t>
      </w:r>
      <w:r w:rsidRPr="009D209E">
        <w:rPr>
          <w:color w:val="FF0000"/>
          <w:sz w:val="20"/>
          <w:szCs w:val="20"/>
        </w:rPr>
        <w:t xml:space="preserve"> description identification supprimer si non utilisé</w:t>
      </w:r>
    </w:p>
    <w:p w14:paraId="70892EFE" w14:textId="77777777" w:rsidR="008952E8" w:rsidRPr="009D209E" w:rsidRDefault="008952E8" w:rsidP="008952E8">
      <w:pPr>
        <w:pStyle w:val="Default"/>
        <w:numPr>
          <w:ilvl w:val="1"/>
          <w:numId w:val="3"/>
        </w:numPr>
        <w:ind w:left="0" w:firstLine="0"/>
        <w:jc w:val="both"/>
        <w:rPr>
          <w:b/>
          <w:bCs/>
          <w:sz w:val="20"/>
          <w:szCs w:val="20"/>
        </w:rPr>
      </w:pPr>
      <w:r w:rsidRPr="009D209E">
        <w:rPr>
          <w:sz w:val="20"/>
          <w:szCs w:val="20"/>
        </w:rPr>
        <w:t xml:space="preserve">La règlementation des conditions d’intervention des accompagnateurs sur les compétitions de la FFVoile s’appliquera. </w:t>
      </w:r>
    </w:p>
    <w:p w14:paraId="59DCBEE8" w14:textId="77777777" w:rsidR="008952E8" w:rsidRPr="009D209E" w:rsidRDefault="008952E8" w:rsidP="008952E8">
      <w:pPr>
        <w:pStyle w:val="Default"/>
        <w:numPr>
          <w:ilvl w:val="1"/>
          <w:numId w:val="3"/>
        </w:numPr>
        <w:ind w:left="0" w:firstLine="0"/>
        <w:jc w:val="both"/>
        <w:rPr>
          <w:b/>
          <w:bCs/>
          <w:sz w:val="20"/>
          <w:szCs w:val="20"/>
        </w:rPr>
      </w:pPr>
      <w:r w:rsidRPr="009D209E">
        <w:rPr>
          <w:rFonts w:eastAsia="Calibri"/>
          <w:sz w:val="20"/>
          <w:szCs w:val="20"/>
        </w:rPr>
        <w:t>[DP] [NP] Les bateaux accompagnateurs doivent avoir à bord :</w:t>
      </w:r>
    </w:p>
    <w:p w14:paraId="0494B50F" w14:textId="77777777" w:rsidR="008952E8" w:rsidRPr="009D209E" w:rsidRDefault="008952E8" w:rsidP="008952E8">
      <w:pPr>
        <w:spacing w:after="0" w:line="240" w:lineRule="auto"/>
        <w:ind w:left="240"/>
        <w:jc w:val="both"/>
        <w:rPr>
          <w:rFonts w:ascii="Arial" w:eastAsia="Calibri" w:hAnsi="Arial" w:cs="Arial"/>
          <w:color w:val="000000"/>
          <w:sz w:val="20"/>
          <w:szCs w:val="20"/>
        </w:rPr>
      </w:pPr>
      <w:r w:rsidRPr="009D209E">
        <w:rPr>
          <w:rFonts w:ascii="Arial" w:eastAsia="Calibri" w:hAnsi="Arial" w:cs="Arial"/>
          <w:color w:val="000000"/>
          <w:sz w:val="20"/>
          <w:szCs w:val="20"/>
        </w:rPr>
        <w:t>-       Des gilets de sauvetage norme CE (mini 50N) portés en permanence par toutes les personnes à bord</w:t>
      </w:r>
    </w:p>
    <w:p w14:paraId="57F2ADB4" w14:textId="77777777" w:rsidR="008952E8" w:rsidRPr="009D209E" w:rsidRDefault="008952E8" w:rsidP="008952E8">
      <w:pPr>
        <w:spacing w:after="0" w:line="240" w:lineRule="auto"/>
        <w:ind w:left="240"/>
        <w:jc w:val="both"/>
        <w:rPr>
          <w:rFonts w:ascii="Arial" w:eastAsia="Calibri" w:hAnsi="Arial" w:cs="Arial"/>
          <w:color w:val="000000"/>
          <w:sz w:val="20"/>
          <w:szCs w:val="20"/>
        </w:rPr>
      </w:pPr>
      <w:r w:rsidRPr="009D209E">
        <w:rPr>
          <w:rFonts w:ascii="Arial" w:eastAsia="Calibri" w:hAnsi="Arial" w:cs="Arial"/>
          <w:color w:val="000000"/>
          <w:sz w:val="20"/>
          <w:szCs w:val="20"/>
        </w:rPr>
        <w:t>-        Une VHF</w:t>
      </w:r>
    </w:p>
    <w:p w14:paraId="13FEC782" w14:textId="77777777" w:rsidR="008952E8" w:rsidRPr="009D209E" w:rsidRDefault="008952E8" w:rsidP="008952E8">
      <w:pPr>
        <w:spacing w:after="0" w:line="240" w:lineRule="auto"/>
        <w:ind w:left="240"/>
        <w:jc w:val="both"/>
        <w:rPr>
          <w:rFonts w:ascii="Arial" w:eastAsia="Calibri" w:hAnsi="Arial" w:cs="Arial"/>
          <w:color w:val="000000"/>
          <w:sz w:val="20"/>
          <w:szCs w:val="20"/>
        </w:rPr>
      </w:pPr>
      <w:r w:rsidRPr="009D209E">
        <w:rPr>
          <w:rFonts w:ascii="Arial" w:eastAsia="Calibri" w:hAnsi="Arial" w:cs="Arial"/>
          <w:color w:val="000000"/>
          <w:sz w:val="20"/>
          <w:szCs w:val="20"/>
        </w:rPr>
        <w:t>-        Un couteau</w:t>
      </w:r>
    </w:p>
    <w:p w14:paraId="30387608" w14:textId="77777777" w:rsidR="008952E8" w:rsidRPr="009D209E" w:rsidRDefault="008952E8" w:rsidP="008952E8">
      <w:pPr>
        <w:spacing w:after="0" w:line="240" w:lineRule="auto"/>
        <w:ind w:left="240"/>
        <w:jc w:val="both"/>
        <w:rPr>
          <w:rFonts w:ascii="Arial" w:eastAsia="Calibri" w:hAnsi="Arial" w:cs="Arial"/>
          <w:color w:val="000000"/>
          <w:sz w:val="20"/>
          <w:szCs w:val="20"/>
        </w:rPr>
      </w:pPr>
      <w:r w:rsidRPr="009D209E">
        <w:rPr>
          <w:rFonts w:ascii="Arial" w:eastAsia="Calibri" w:hAnsi="Arial" w:cs="Arial"/>
          <w:color w:val="000000"/>
          <w:sz w:val="20"/>
          <w:szCs w:val="20"/>
        </w:rPr>
        <w:t>-        Une ancre et une ligne de mouillage adaptée</w:t>
      </w:r>
    </w:p>
    <w:p w14:paraId="0114E667" w14:textId="77777777" w:rsidR="008952E8" w:rsidRPr="009D209E" w:rsidRDefault="008952E8" w:rsidP="008952E8">
      <w:pPr>
        <w:spacing w:after="0" w:line="240" w:lineRule="auto"/>
        <w:ind w:left="240"/>
        <w:jc w:val="both"/>
        <w:rPr>
          <w:rFonts w:ascii="Arial" w:eastAsia="Calibri" w:hAnsi="Arial" w:cs="Arial"/>
          <w:color w:val="000000"/>
          <w:sz w:val="20"/>
          <w:szCs w:val="20"/>
        </w:rPr>
      </w:pPr>
      <w:r w:rsidRPr="009D209E">
        <w:rPr>
          <w:rFonts w:ascii="Arial" w:eastAsia="Calibri" w:hAnsi="Arial" w:cs="Arial"/>
          <w:color w:val="000000"/>
          <w:sz w:val="20"/>
          <w:szCs w:val="20"/>
        </w:rPr>
        <w:t>-        Un bout de remorquage flottant de 10mm de diamètre et de 15m de long</w:t>
      </w:r>
    </w:p>
    <w:p w14:paraId="19D7BA90" w14:textId="77777777" w:rsidR="008952E8" w:rsidRPr="009D209E" w:rsidRDefault="008952E8" w:rsidP="008952E8">
      <w:pPr>
        <w:spacing w:after="0" w:line="240" w:lineRule="auto"/>
        <w:ind w:left="240"/>
        <w:jc w:val="both"/>
        <w:rPr>
          <w:rFonts w:ascii="Arial" w:eastAsia="Calibri" w:hAnsi="Arial" w:cs="Arial"/>
          <w:color w:val="000000"/>
          <w:sz w:val="20"/>
          <w:szCs w:val="20"/>
        </w:rPr>
      </w:pPr>
      <w:r w:rsidRPr="009D209E">
        <w:rPr>
          <w:rFonts w:ascii="Arial" w:eastAsia="Calibri" w:hAnsi="Arial" w:cs="Arial"/>
          <w:color w:val="000000"/>
          <w:sz w:val="20"/>
          <w:szCs w:val="20"/>
        </w:rPr>
        <w:t>-        Un dispositif de coupe circuit en cas de chute qui doit être connecté au pilote tant que le moteur est en marche.</w:t>
      </w:r>
    </w:p>
    <w:p w14:paraId="041CE22F" w14:textId="77777777" w:rsidR="008952E8" w:rsidRPr="009D209E" w:rsidRDefault="008952E8" w:rsidP="008952E8">
      <w:pPr>
        <w:spacing w:after="0" w:line="240" w:lineRule="auto"/>
        <w:jc w:val="both"/>
        <w:rPr>
          <w:rFonts w:ascii="Arial" w:eastAsia="Calibri" w:hAnsi="Arial" w:cs="Arial"/>
          <w:color w:val="000000"/>
          <w:sz w:val="20"/>
          <w:szCs w:val="20"/>
        </w:rPr>
      </w:pPr>
      <w:r w:rsidRPr="009D209E">
        <w:rPr>
          <w:rFonts w:ascii="Arial" w:eastAsia="Calibri" w:hAnsi="Arial" w:cs="Arial"/>
          <w:color w:val="000000"/>
          <w:sz w:val="20"/>
          <w:szCs w:val="20"/>
        </w:rPr>
        <w:lastRenderedPageBreak/>
        <w:t>Les pilotes des bateaux accompagnateurs doivent se conformer à toute demande des arbitres ou des représentants de l’autorité organisatrice, particulièrement celles concernant l’assistance.</w:t>
      </w:r>
    </w:p>
    <w:p w14:paraId="631DE912" w14:textId="77777777" w:rsidR="008952E8" w:rsidRPr="009D209E" w:rsidRDefault="008952E8" w:rsidP="008952E8">
      <w:pPr>
        <w:spacing w:after="0" w:line="240" w:lineRule="auto"/>
        <w:jc w:val="both"/>
        <w:rPr>
          <w:rFonts w:ascii="Arial" w:eastAsia="Calibri" w:hAnsi="Arial" w:cs="Arial"/>
          <w:color w:val="000000"/>
          <w:sz w:val="20"/>
          <w:szCs w:val="20"/>
        </w:rPr>
      </w:pPr>
      <w:r w:rsidRPr="009D209E">
        <w:rPr>
          <w:rFonts w:ascii="Arial" w:eastAsia="Calibri" w:hAnsi="Arial" w:cs="Arial"/>
          <w:color w:val="000000"/>
          <w:sz w:val="20"/>
          <w:szCs w:val="20"/>
        </w:rPr>
        <w:t>Les bateaux accompagnateurs doivent respecter les règles de navigation en vigueur localement, en particulier le respect des limitations de vitesse dans les différentes zones.</w:t>
      </w:r>
    </w:p>
    <w:p w14:paraId="0D833E62" w14:textId="77777777" w:rsidR="008952E8" w:rsidRPr="009D209E" w:rsidRDefault="008952E8" w:rsidP="008952E8">
      <w:pPr>
        <w:pStyle w:val="Default"/>
        <w:jc w:val="both"/>
        <w:rPr>
          <w:sz w:val="20"/>
          <w:szCs w:val="20"/>
        </w:rPr>
      </w:pPr>
    </w:p>
    <w:p w14:paraId="7EFCE182" w14:textId="4E20DDF0" w:rsidR="008952E8" w:rsidRPr="009D209E" w:rsidRDefault="008952E8" w:rsidP="008952E8">
      <w:pPr>
        <w:pStyle w:val="Default"/>
        <w:numPr>
          <w:ilvl w:val="0"/>
          <w:numId w:val="3"/>
        </w:numPr>
        <w:ind w:left="0" w:firstLine="0"/>
        <w:jc w:val="both"/>
        <w:rPr>
          <w:sz w:val="20"/>
          <w:szCs w:val="20"/>
        </w:rPr>
      </w:pPr>
      <w:r w:rsidRPr="009D209E">
        <w:rPr>
          <w:b/>
          <w:bCs/>
          <w:sz w:val="20"/>
          <w:szCs w:val="20"/>
        </w:rPr>
        <w:t>CONTR</w:t>
      </w:r>
      <w:r w:rsidR="004733E7" w:rsidRPr="009D209E">
        <w:rPr>
          <w:b/>
          <w:bCs/>
          <w:sz w:val="20"/>
          <w:szCs w:val="20"/>
        </w:rPr>
        <w:t>Ô</w:t>
      </w:r>
      <w:r w:rsidRPr="009D209E">
        <w:rPr>
          <w:b/>
          <w:bCs/>
          <w:sz w:val="20"/>
          <w:szCs w:val="20"/>
        </w:rPr>
        <w:t xml:space="preserve">LES D’ÉQUIPEMENT </w:t>
      </w:r>
    </w:p>
    <w:p w14:paraId="46642300" w14:textId="6F7FC89B" w:rsidR="008952E8" w:rsidRPr="009D209E" w:rsidRDefault="004733E7" w:rsidP="008952E8">
      <w:pPr>
        <w:pStyle w:val="Default"/>
        <w:jc w:val="both"/>
        <w:rPr>
          <w:color w:val="000000" w:themeColor="text1"/>
          <w:sz w:val="20"/>
          <w:szCs w:val="20"/>
        </w:rPr>
      </w:pPr>
      <w:r w:rsidRPr="009D209E">
        <w:rPr>
          <w:sz w:val="20"/>
          <w:szCs w:val="20"/>
        </w:rPr>
        <w:t xml:space="preserve">19.1 </w:t>
      </w:r>
      <w:r w:rsidR="008952E8" w:rsidRPr="009D209E">
        <w:rPr>
          <w:sz w:val="20"/>
          <w:szCs w:val="20"/>
        </w:rPr>
        <w:t xml:space="preserve">Un </w:t>
      </w:r>
      <w:r w:rsidR="008952E8" w:rsidRPr="009D209E">
        <w:rPr>
          <w:color w:val="000000" w:themeColor="text1"/>
          <w:sz w:val="20"/>
          <w:szCs w:val="20"/>
        </w:rPr>
        <w:t xml:space="preserve">concurrent, et ou son équipement peut être contrôlé à tout moment sur l’eau ou à terre, pour vérifier la conformité des équipements de sécurité aux règles de la classe et aux IC. Sur l’eau un membre de la direction de course, peut demander à un coureur de rejoindre immédiatement une zone donnée pour y être contrôlé. </w:t>
      </w:r>
    </w:p>
    <w:p w14:paraId="718E3102" w14:textId="7238B247" w:rsidR="004733E7" w:rsidRPr="009D209E" w:rsidRDefault="004733E7" w:rsidP="008952E8">
      <w:pPr>
        <w:pStyle w:val="Default"/>
        <w:jc w:val="both"/>
        <w:rPr>
          <w:sz w:val="20"/>
          <w:szCs w:val="20"/>
        </w:rPr>
      </w:pPr>
      <w:r w:rsidRPr="009D209E">
        <w:rPr>
          <w:color w:val="000000" w:themeColor="text1"/>
          <w:sz w:val="20"/>
          <w:szCs w:val="20"/>
        </w:rPr>
        <w:t xml:space="preserve">19.2 </w:t>
      </w:r>
      <w:r w:rsidRPr="009D209E">
        <w:rPr>
          <w:sz w:val="20"/>
          <w:szCs w:val="20"/>
        </w:rPr>
        <w:t xml:space="preserve">la fiche de jauge </w:t>
      </w:r>
      <w:proofErr w:type="gramStart"/>
      <w:r w:rsidRPr="009D209E">
        <w:rPr>
          <w:sz w:val="20"/>
          <w:szCs w:val="20"/>
        </w:rPr>
        <w:t>sont</w:t>
      </w:r>
      <w:proofErr w:type="gramEnd"/>
      <w:r w:rsidRPr="009D209E">
        <w:rPr>
          <w:sz w:val="20"/>
          <w:szCs w:val="20"/>
        </w:rPr>
        <w:t xml:space="preserve"> à remplir en ligne et à valider avant le premier briefing coureur : </w:t>
      </w:r>
      <w:r w:rsidRPr="009D209E">
        <w:rPr>
          <w:color w:val="EE0000"/>
          <w:sz w:val="20"/>
          <w:szCs w:val="20"/>
        </w:rPr>
        <w:t>(</w:t>
      </w:r>
      <w:r w:rsidR="00D70581" w:rsidRPr="009D209E">
        <w:rPr>
          <w:color w:val="EE0000"/>
          <w:sz w:val="20"/>
          <w:szCs w:val="20"/>
        </w:rPr>
        <w:t xml:space="preserve">mettre les séries concernées, </w:t>
      </w:r>
      <w:r w:rsidRPr="009D209E">
        <w:rPr>
          <w:color w:val="EE0000"/>
          <w:sz w:val="20"/>
          <w:szCs w:val="20"/>
        </w:rPr>
        <w:t>créer le formulaire en ligne et mettre le lien si utilisé)</w:t>
      </w:r>
    </w:p>
    <w:p w14:paraId="2598A462" w14:textId="77777777" w:rsidR="008952E8" w:rsidRPr="009D209E" w:rsidRDefault="008952E8" w:rsidP="008952E8">
      <w:pPr>
        <w:pStyle w:val="Default"/>
        <w:jc w:val="both"/>
        <w:rPr>
          <w:sz w:val="20"/>
          <w:szCs w:val="20"/>
        </w:rPr>
      </w:pPr>
    </w:p>
    <w:p w14:paraId="6BE715A5" w14:textId="38F40FDF" w:rsidR="008952E8" w:rsidRPr="009D209E" w:rsidRDefault="001543C2" w:rsidP="008952E8">
      <w:pPr>
        <w:pStyle w:val="Paragraphedeliste"/>
        <w:numPr>
          <w:ilvl w:val="0"/>
          <w:numId w:val="3"/>
        </w:numPr>
        <w:contextualSpacing w:val="0"/>
        <w:jc w:val="both"/>
        <w:rPr>
          <w:b/>
          <w:sz w:val="20"/>
          <w:szCs w:val="20"/>
        </w:rPr>
      </w:pPr>
      <w:r>
        <w:rPr>
          <w:b/>
          <w:sz w:val="20"/>
          <w:szCs w:val="20"/>
        </w:rPr>
        <w:t>É</w:t>
      </w:r>
      <w:r w:rsidR="008952E8" w:rsidRPr="009D209E">
        <w:rPr>
          <w:b/>
          <w:sz w:val="20"/>
          <w:szCs w:val="20"/>
        </w:rPr>
        <w:t>VACUATION DES D</w:t>
      </w:r>
      <w:r>
        <w:rPr>
          <w:b/>
          <w:sz w:val="20"/>
          <w:szCs w:val="20"/>
        </w:rPr>
        <w:t>É</w:t>
      </w:r>
      <w:r w:rsidR="008952E8" w:rsidRPr="009D209E">
        <w:rPr>
          <w:b/>
          <w:sz w:val="20"/>
          <w:szCs w:val="20"/>
        </w:rPr>
        <w:t>TRITUS</w:t>
      </w:r>
    </w:p>
    <w:p w14:paraId="1B36572D" w14:textId="77777777" w:rsidR="008952E8" w:rsidRPr="009D209E" w:rsidRDefault="008952E8" w:rsidP="008952E8">
      <w:pPr>
        <w:spacing w:after="0" w:line="240" w:lineRule="auto"/>
        <w:rPr>
          <w:rFonts w:ascii="Arial" w:eastAsia="Calibri" w:hAnsi="Arial" w:cs="Arial"/>
          <w:bCs/>
          <w:iCs/>
          <w:sz w:val="20"/>
          <w:szCs w:val="20"/>
        </w:rPr>
      </w:pPr>
      <w:r w:rsidRPr="009D209E">
        <w:rPr>
          <w:rFonts w:ascii="Arial" w:eastAsia="Calibri" w:hAnsi="Arial" w:cs="Arial"/>
          <w:color w:val="000000"/>
          <w:sz w:val="20"/>
          <w:szCs w:val="20"/>
        </w:rPr>
        <w:t>Les détritus peuvent être placés à bord des bateaux officiels</w:t>
      </w:r>
      <w:r w:rsidRPr="009D209E">
        <w:rPr>
          <w:rFonts w:ascii="Arial" w:hAnsi="Arial" w:cs="Arial"/>
          <w:sz w:val="20"/>
          <w:szCs w:val="20"/>
        </w:rPr>
        <w:t xml:space="preserve"> </w:t>
      </w:r>
      <w:r w:rsidRPr="009D209E">
        <w:rPr>
          <w:rFonts w:ascii="Arial" w:eastAsia="Calibri" w:hAnsi="Arial" w:cs="Arial"/>
          <w:bCs/>
          <w:iCs/>
          <w:sz w:val="20"/>
          <w:szCs w:val="20"/>
        </w:rPr>
        <w:t>ou accompagnateurs.</w:t>
      </w:r>
    </w:p>
    <w:p w14:paraId="0EBB12F9" w14:textId="77777777" w:rsidR="008952E8" w:rsidRPr="009D209E" w:rsidRDefault="008952E8" w:rsidP="008952E8">
      <w:pPr>
        <w:spacing w:after="0" w:line="240" w:lineRule="auto"/>
        <w:rPr>
          <w:rFonts w:ascii="Arial" w:hAnsi="Arial" w:cs="Arial"/>
          <w:sz w:val="20"/>
          <w:szCs w:val="20"/>
          <w:lang w:val="x-none" w:eastAsia="x-none"/>
        </w:rPr>
      </w:pPr>
    </w:p>
    <w:p w14:paraId="39D381B8" w14:textId="77777777" w:rsidR="008952E8" w:rsidRPr="009D209E" w:rsidRDefault="008952E8" w:rsidP="008952E8">
      <w:pPr>
        <w:pStyle w:val="Paragraphedeliste"/>
        <w:numPr>
          <w:ilvl w:val="0"/>
          <w:numId w:val="3"/>
        </w:numPr>
        <w:contextualSpacing w:val="0"/>
        <w:jc w:val="both"/>
        <w:rPr>
          <w:sz w:val="20"/>
          <w:szCs w:val="20"/>
        </w:rPr>
      </w:pPr>
      <w:r w:rsidRPr="009D209E">
        <w:rPr>
          <w:b/>
          <w:sz w:val="20"/>
          <w:szCs w:val="20"/>
        </w:rPr>
        <w:t>EMPLACEMENTS</w:t>
      </w:r>
    </w:p>
    <w:p w14:paraId="02245095" w14:textId="77777777" w:rsidR="008952E8" w:rsidRPr="009D209E" w:rsidRDefault="008952E8" w:rsidP="008952E8">
      <w:pPr>
        <w:spacing w:after="0" w:line="240" w:lineRule="auto"/>
        <w:jc w:val="both"/>
        <w:rPr>
          <w:rFonts w:ascii="Arial" w:hAnsi="Arial" w:cs="Arial"/>
          <w:color w:val="FF0000"/>
          <w:sz w:val="20"/>
          <w:szCs w:val="20"/>
        </w:rPr>
      </w:pPr>
      <w:r w:rsidRPr="009D209E">
        <w:rPr>
          <w:rFonts w:ascii="Arial" w:hAnsi="Arial" w:cs="Arial"/>
          <w:i/>
          <w:sz w:val="20"/>
          <w:szCs w:val="20"/>
        </w:rPr>
        <w:t>[DP]</w:t>
      </w:r>
      <w:r w:rsidRPr="009D209E">
        <w:rPr>
          <w:rFonts w:ascii="Arial" w:hAnsi="Arial" w:cs="Arial"/>
          <w:sz w:val="20"/>
          <w:szCs w:val="20"/>
        </w:rPr>
        <w:t xml:space="preserve"> Les bateaux doivent être maintenus à la place qui leur a été attribuée quand ils se trouvent dans le </w:t>
      </w:r>
      <w:r w:rsidRPr="009D209E">
        <w:rPr>
          <w:rFonts w:ascii="Arial" w:hAnsi="Arial" w:cs="Arial"/>
          <w:b/>
          <w:i/>
          <w:color w:val="0070C0"/>
          <w:sz w:val="20"/>
          <w:szCs w:val="20"/>
        </w:rPr>
        <w:t xml:space="preserve">parc à bateaux   </w:t>
      </w:r>
      <w:r w:rsidRPr="009D209E">
        <w:rPr>
          <w:rFonts w:ascii="Arial" w:hAnsi="Arial" w:cs="Arial"/>
          <w:color w:val="FF0000"/>
          <w:sz w:val="20"/>
          <w:szCs w:val="20"/>
        </w:rPr>
        <w:t>supprimer si non utilisé</w:t>
      </w:r>
    </w:p>
    <w:p w14:paraId="46340459" w14:textId="77777777" w:rsidR="008952E8" w:rsidRPr="009D209E" w:rsidRDefault="008952E8" w:rsidP="008952E8">
      <w:pPr>
        <w:spacing w:after="0" w:line="240" w:lineRule="auto"/>
        <w:jc w:val="both"/>
        <w:rPr>
          <w:rFonts w:ascii="Arial" w:hAnsi="Arial" w:cs="Arial"/>
          <w:b/>
          <w:i/>
          <w:color w:val="0070C0"/>
          <w:sz w:val="20"/>
          <w:szCs w:val="20"/>
        </w:rPr>
      </w:pPr>
    </w:p>
    <w:p w14:paraId="5497A838" w14:textId="77777777" w:rsidR="008952E8" w:rsidRPr="009D209E" w:rsidRDefault="008952E8" w:rsidP="008952E8">
      <w:pPr>
        <w:pStyle w:val="Default"/>
        <w:numPr>
          <w:ilvl w:val="0"/>
          <w:numId w:val="3"/>
        </w:numPr>
        <w:ind w:left="0" w:firstLine="0"/>
        <w:jc w:val="both"/>
        <w:rPr>
          <w:sz w:val="20"/>
          <w:szCs w:val="20"/>
        </w:rPr>
      </w:pPr>
      <w:r w:rsidRPr="009D209E">
        <w:rPr>
          <w:b/>
          <w:bCs/>
          <w:sz w:val="20"/>
          <w:szCs w:val="20"/>
        </w:rPr>
        <w:t xml:space="preserve">PRIX </w:t>
      </w:r>
    </w:p>
    <w:p w14:paraId="591D4DAD" w14:textId="77777777" w:rsidR="008952E8" w:rsidRPr="009D209E" w:rsidRDefault="008952E8" w:rsidP="008952E8">
      <w:pPr>
        <w:pStyle w:val="Default"/>
        <w:jc w:val="both"/>
        <w:rPr>
          <w:color w:val="FF0000"/>
          <w:sz w:val="20"/>
          <w:szCs w:val="20"/>
        </w:rPr>
      </w:pPr>
      <w:r w:rsidRPr="009D209E">
        <w:rPr>
          <w:color w:val="FF0000"/>
          <w:sz w:val="20"/>
          <w:szCs w:val="20"/>
        </w:rPr>
        <w:t>Reprendre l’avis de course</w:t>
      </w:r>
    </w:p>
    <w:p w14:paraId="5439BDD0" w14:textId="77777777" w:rsidR="008952E8" w:rsidRPr="009D209E" w:rsidRDefault="008952E8" w:rsidP="008952E8">
      <w:pPr>
        <w:pStyle w:val="Default"/>
        <w:rPr>
          <w:sz w:val="20"/>
          <w:szCs w:val="20"/>
        </w:rPr>
      </w:pPr>
    </w:p>
    <w:p w14:paraId="4633B7D8" w14:textId="77777777" w:rsidR="008952E8" w:rsidRPr="009D209E" w:rsidRDefault="008952E8" w:rsidP="008952E8">
      <w:pPr>
        <w:pStyle w:val="Default"/>
        <w:jc w:val="center"/>
        <w:rPr>
          <w:sz w:val="20"/>
          <w:szCs w:val="20"/>
        </w:rPr>
      </w:pPr>
    </w:p>
    <w:p w14:paraId="185BFB17" w14:textId="77777777" w:rsidR="00ED1B67" w:rsidRPr="009D209E" w:rsidRDefault="00ED1B67" w:rsidP="008952E8">
      <w:pPr>
        <w:pStyle w:val="Default"/>
        <w:jc w:val="both"/>
        <w:rPr>
          <w:b/>
          <w:bCs/>
          <w:sz w:val="20"/>
          <w:szCs w:val="20"/>
        </w:rPr>
      </w:pPr>
      <w:r w:rsidRPr="009D209E">
        <w:rPr>
          <w:b/>
          <w:bCs/>
          <w:sz w:val="20"/>
          <w:szCs w:val="20"/>
        </w:rPr>
        <w:t xml:space="preserve">ARBITRES DÉSIGNÉS </w:t>
      </w:r>
    </w:p>
    <w:p w14:paraId="4920A6CB" w14:textId="34C8D9E5" w:rsidR="008952E8" w:rsidRPr="009D209E" w:rsidRDefault="008952E8" w:rsidP="008952E8">
      <w:pPr>
        <w:pStyle w:val="Default"/>
        <w:jc w:val="both"/>
        <w:rPr>
          <w:sz w:val="20"/>
          <w:szCs w:val="20"/>
        </w:rPr>
      </w:pPr>
      <w:r w:rsidRPr="009D209E">
        <w:rPr>
          <w:sz w:val="20"/>
          <w:szCs w:val="20"/>
        </w:rPr>
        <w:t>Président du Comité de Cours</w:t>
      </w:r>
      <w:r w:rsidR="00ED1B67" w:rsidRPr="009D209E">
        <w:rPr>
          <w:sz w:val="20"/>
          <w:szCs w:val="20"/>
        </w:rPr>
        <w:t>e</w:t>
      </w:r>
    </w:p>
    <w:p w14:paraId="483A75BA" w14:textId="1A0FCABC" w:rsidR="008952E8" w:rsidRPr="009D209E" w:rsidRDefault="008952E8" w:rsidP="00ED1B67">
      <w:pPr>
        <w:pStyle w:val="Default"/>
        <w:jc w:val="both"/>
        <w:rPr>
          <w:sz w:val="20"/>
          <w:szCs w:val="20"/>
        </w:rPr>
      </w:pPr>
      <w:r w:rsidRPr="009D209E">
        <w:rPr>
          <w:sz w:val="20"/>
          <w:szCs w:val="20"/>
        </w:rPr>
        <w:t>Président du Jury</w:t>
      </w:r>
    </w:p>
    <w:p w14:paraId="4711DE5F" w14:textId="77777777" w:rsidR="001543C2" w:rsidRDefault="001543C2" w:rsidP="001543C2">
      <w:pPr>
        <w:spacing w:after="0" w:line="240" w:lineRule="auto"/>
        <w:jc w:val="center"/>
        <w:rPr>
          <w:rFonts w:ascii="Arial" w:hAnsi="Arial" w:cs="Arial"/>
          <w:b/>
          <w:sz w:val="20"/>
          <w:szCs w:val="20"/>
        </w:rPr>
      </w:pPr>
    </w:p>
    <w:p w14:paraId="1CF6B82A" w14:textId="77777777" w:rsidR="001543C2" w:rsidRDefault="001543C2" w:rsidP="001543C2">
      <w:pPr>
        <w:spacing w:after="0" w:line="240" w:lineRule="auto"/>
        <w:jc w:val="center"/>
        <w:rPr>
          <w:rFonts w:ascii="Arial" w:hAnsi="Arial" w:cs="Arial"/>
          <w:b/>
          <w:sz w:val="20"/>
          <w:szCs w:val="20"/>
        </w:rPr>
      </w:pPr>
    </w:p>
    <w:p w14:paraId="6ED31626" w14:textId="77777777" w:rsidR="001543C2" w:rsidRDefault="001543C2" w:rsidP="001543C2">
      <w:pPr>
        <w:spacing w:after="0" w:line="240" w:lineRule="auto"/>
        <w:jc w:val="center"/>
        <w:rPr>
          <w:rFonts w:ascii="Arial" w:hAnsi="Arial" w:cs="Arial"/>
          <w:b/>
          <w:sz w:val="20"/>
          <w:szCs w:val="20"/>
        </w:rPr>
      </w:pPr>
    </w:p>
    <w:p w14:paraId="77616665" w14:textId="77777777" w:rsidR="001543C2" w:rsidRDefault="001543C2" w:rsidP="001543C2">
      <w:pPr>
        <w:spacing w:after="0" w:line="240" w:lineRule="auto"/>
        <w:jc w:val="center"/>
        <w:rPr>
          <w:rFonts w:ascii="Arial" w:hAnsi="Arial" w:cs="Arial"/>
          <w:b/>
          <w:sz w:val="20"/>
          <w:szCs w:val="20"/>
        </w:rPr>
      </w:pPr>
    </w:p>
    <w:p w14:paraId="1A9289D1" w14:textId="77777777" w:rsidR="001543C2" w:rsidRDefault="001543C2" w:rsidP="001543C2">
      <w:pPr>
        <w:spacing w:after="0" w:line="240" w:lineRule="auto"/>
        <w:jc w:val="center"/>
        <w:rPr>
          <w:rFonts w:ascii="Arial" w:hAnsi="Arial" w:cs="Arial"/>
          <w:b/>
          <w:sz w:val="20"/>
          <w:szCs w:val="20"/>
        </w:rPr>
      </w:pPr>
    </w:p>
    <w:p w14:paraId="2491323B" w14:textId="138CC5F2" w:rsidR="001543C2" w:rsidRDefault="008952E8" w:rsidP="001543C2">
      <w:pPr>
        <w:spacing w:after="0" w:line="240" w:lineRule="auto"/>
        <w:jc w:val="center"/>
        <w:rPr>
          <w:rFonts w:ascii="Arial" w:hAnsi="Arial" w:cs="Arial"/>
          <w:b/>
          <w:sz w:val="20"/>
          <w:szCs w:val="20"/>
        </w:rPr>
      </w:pPr>
      <w:r w:rsidRPr="009D209E">
        <w:rPr>
          <w:rFonts w:ascii="Arial" w:hAnsi="Arial" w:cs="Arial"/>
          <w:b/>
          <w:sz w:val="20"/>
          <w:szCs w:val="20"/>
        </w:rPr>
        <w:t>ANNEXE PARCOURS</w:t>
      </w:r>
    </w:p>
    <w:p w14:paraId="7BA2D256" w14:textId="77777777" w:rsidR="001543C2" w:rsidRDefault="001543C2" w:rsidP="001543C2">
      <w:pPr>
        <w:spacing w:after="0" w:line="240" w:lineRule="auto"/>
        <w:jc w:val="center"/>
        <w:rPr>
          <w:rFonts w:ascii="Arial" w:hAnsi="Arial" w:cs="Arial"/>
          <w:b/>
          <w:sz w:val="20"/>
          <w:szCs w:val="20"/>
        </w:rPr>
      </w:pPr>
    </w:p>
    <w:p w14:paraId="3DA5C7CA" w14:textId="77777777" w:rsidR="001543C2" w:rsidRDefault="001543C2" w:rsidP="001543C2">
      <w:pPr>
        <w:spacing w:after="0" w:line="240" w:lineRule="auto"/>
        <w:jc w:val="center"/>
        <w:rPr>
          <w:rFonts w:ascii="Arial" w:hAnsi="Arial" w:cs="Arial"/>
          <w:b/>
          <w:sz w:val="20"/>
          <w:szCs w:val="20"/>
        </w:rPr>
      </w:pPr>
    </w:p>
    <w:p w14:paraId="243D0094" w14:textId="77777777" w:rsidR="001543C2" w:rsidRDefault="001543C2" w:rsidP="001543C2">
      <w:pPr>
        <w:spacing w:after="0" w:line="240" w:lineRule="auto"/>
        <w:jc w:val="center"/>
        <w:rPr>
          <w:rFonts w:ascii="Arial" w:hAnsi="Arial" w:cs="Arial"/>
          <w:b/>
          <w:sz w:val="20"/>
          <w:szCs w:val="20"/>
        </w:rPr>
      </w:pPr>
    </w:p>
    <w:p w14:paraId="25BB8345" w14:textId="77777777" w:rsidR="001543C2" w:rsidRDefault="001543C2" w:rsidP="001543C2">
      <w:pPr>
        <w:spacing w:after="0" w:line="240" w:lineRule="auto"/>
        <w:jc w:val="center"/>
        <w:rPr>
          <w:rFonts w:ascii="Arial" w:hAnsi="Arial" w:cs="Arial"/>
          <w:b/>
          <w:sz w:val="20"/>
          <w:szCs w:val="20"/>
        </w:rPr>
      </w:pPr>
    </w:p>
    <w:p w14:paraId="2C09B65E" w14:textId="77777777" w:rsidR="001543C2" w:rsidRDefault="001543C2" w:rsidP="001543C2">
      <w:pPr>
        <w:spacing w:after="0" w:line="240" w:lineRule="auto"/>
        <w:jc w:val="center"/>
        <w:rPr>
          <w:rFonts w:ascii="Arial" w:hAnsi="Arial" w:cs="Arial"/>
          <w:b/>
          <w:sz w:val="20"/>
          <w:szCs w:val="20"/>
        </w:rPr>
      </w:pPr>
    </w:p>
    <w:p w14:paraId="78BBFF63" w14:textId="550C6C9E" w:rsidR="001543C2" w:rsidRPr="009D209E" w:rsidRDefault="001543C2" w:rsidP="001543C2">
      <w:pPr>
        <w:spacing w:after="0" w:line="240" w:lineRule="auto"/>
        <w:jc w:val="center"/>
        <w:rPr>
          <w:rFonts w:ascii="Arial" w:hAnsi="Arial" w:cs="Arial"/>
          <w:b/>
          <w:sz w:val="20"/>
          <w:szCs w:val="20"/>
        </w:rPr>
      </w:pPr>
      <w:r>
        <w:rPr>
          <w:rFonts w:ascii="Arial" w:hAnsi="Arial" w:cs="Arial"/>
          <w:b/>
          <w:sz w:val="20"/>
          <w:szCs w:val="20"/>
        </w:rPr>
        <w:t>ANNEXE ZONE DE COURSE</w:t>
      </w:r>
    </w:p>
    <w:p w14:paraId="2FCF66DC" w14:textId="77777777" w:rsidR="008952E8" w:rsidRPr="009D209E" w:rsidRDefault="008952E8" w:rsidP="008952E8">
      <w:pPr>
        <w:spacing w:after="0" w:line="240" w:lineRule="auto"/>
        <w:jc w:val="center"/>
        <w:rPr>
          <w:rFonts w:ascii="Arial" w:hAnsi="Arial" w:cs="Arial"/>
          <w:b/>
          <w:sz w:val="20"/>
          <w:szCs w:val="20"/>
        </w:rPr>
      </w:pPr>
    </w:p>
    <w:p w14:paraId="7D5FAB0C" w14:textId="77777777" w:rsidR="001543C2" w:rsidRPr="00A2330E" w:rsidRDefault="001543C2" w:rsidP="001543C2">
      <w:pPr>
        <w:spacing w:after="0" w:line="240" w:lineRule="auto"/>
        <w:jc w:val="center"/>
        <w:rPr>
          <w:rFonts w:ascii="Arial" w:hAnsi="Arial" w:cs="Arial"/>
          <w:b/>
          <w:color w:val="FF0000"/>
          <w:sz w:val="20"/>
          <w:szCs w:val="20"/>
        </w:rPr>
      </w:pPr>
      <w:r w:rsidRPr="00A2330E">
        <w:rPr>
          <w:rFonts w:ascii="Arial" w:hAnsi="Arial" w:cs="Arial"/>
          <w:b/>
          <w:color w:val="FF0000"/>
          <w:sz w:val="20"/>
          <w:szCs w:val="20"/>
        </w:rPr>
        <w:t xml:space="preserve">mettre les zones interdites et les </w:t>
      </w:r>
      <w:proofErr w:type="gramStart"/>
      <w:r w:rsidRPr="00A2330E">
        <w:rPr>
          <w:rFonts w:ascii="Arial" w:hAnsi="Arial" w:cs="Arial"/>
          <w:b/>
          <w:color w:val="FF0000"/>
          <w:sz w:val="20"/>
          <w:szCs w:val="20"/>
        </w:rPr>
        <w:t>dangers potentiels</w:t>
      </w:r>
      <w:proofErr w:type="gramEnd"/>
    </w:p>
    <w:p w14:paraId="5A31F1DB" w14:textId="77777777" w:rsidR="001543C2" w:rsidRPr="00A2330E" w:rsidRDefault="001543C2" w:rsidP="001543C2">
      <w:pPr>
        <w:spacing w:after="0" w:line="240" w:lineRule="auto"/>
        <w:jc w:val="center"/>
        <w:rPr>
          <w:rFonts w:ascii="Arial" w:hAnsi="Arial" w:cs="Arial"/>
          <w:b/>
          <w:color w:val="FF0000"/>
          <w:sz w:val="20"/>
          <w:szCs w:val="20"/>
        </w:rPr>
      </w:pPr>
      <w:r w:rsidRPr="00A2330E">
        <w:rPr>
          <w:rFonts w:ascii="Arial" w:hAnsi="Arial" w:cs="Arial"/>
          <w:b/>
          <w:color w:val="FF0000"/>
          <w:sz w:val="20"/>
          <w:szCs w:val="20"/>
        </w:rPr>
        <w:t>mettre la zone de stockage sur la plage</w:t>
      </w:r>
    </w:p>
    <w:p w14:paraId="42A9C337" w14:textId="77777777" w:rsidR="008952E8" w:rsidRPr="009D209E" w:rsidRDefault="008952E8" w:rsidP="008952E8">
      <w:pPr>
        <w:spacing w:after="0" w:line="240" w:lineRule="auto"/>
        <w:jc w:val="center"/>
        <w:rPr>
          <w:rFonts w:ascii="Arial" w:hAnsi="Arial" w:cs="Arial"/>
          <w:b/>
          <w:sz w:val="20"/>
          <w:szCs w:val="20"/>
        </w:rPr>
      </w:pPr>
    </w:p>
    <w:p w14:paraId="03749529" w14:textId="77777777" w:rsidR="008952E8" w:rsidRPr="009D209E" w:rsidRDefault="008952E8" w:rsidP="008952E8">
      <w:pPr>
        <w:spacing w:after="0" w:line="240" w:lineRule="auto"/>
        <w:rPr>
          <w:rFonts w:ascii="Arial" w:hAnsi="Arial" w:cs="Arial"/>
          <w:noProof/>
          <w:sz w:val="20"/>
          <w:szCs w:val="20"/>
        </w:rPr>
      </w:pPr>
      <w:r w:rsidRPr="009D209E">
        <w:rPr>
          <w:rFonts w:ascii="Arial" w:hAnsi="Arial" w:cs="Arial"/>
          <w:noProof/>
          <w:sz w:val="20"/>
          <w:szCs w:val="20"/>
        </w:rPr>
        <w:br w:type="page"/>
      </w:r>
    </w:p>
    <w:p w14:paraId="2A8AEA50" w14:textId="77777777" w:rsidR="008952E8" w:rsidRPr="009D209E" w:rsidRDefault="008952E8" w:rsidP="008952E8">
      <w:pPr>
        <w:pStyle w:val="Default"/>
        <w:jc w:val="center"/>
        <w:rPr>
          <w:b/>
          <w:bCs/>
          <w:sz w:val="20"/>
          <w:szCs w:val="20"/>
        </w:rPr>
      </w:pPr>
      <w:r w:rsidRPr="009D209E">
        <w:rPr>
          <w:b/>
          <w:bCs/>
          <w:sz w:val="20"/>
          <w:szCs w:val="20"/>
        </w:rPr>
        <w:lastRenderedPageBreak/>
        <w:t>ANNEXE PROCEDURE D'ASSISTANCE D'URGENCE</w:t>
      </w:r>
    </w:p>
    <w:p w14:paraId="2E4BBD2E" w14:textId="77777777" w:rsidR="008952E8" w:rsidRPr="009D209E" w:rsidRDefault="008952E8" w:rsidP="008952E8">
      <w:pPr>
        <w:pStyle w:val="Default"/>
        <w:jc w:val="both"/>
        <w:rPr>
          <w:b/>
          <w:bCs/>
          <w:sz w:val="20"/>
          <w:szCs w:val="20"/>
        </w:rPr>
      </w:pPr>
    </w:p>
    <w:p w14:paraId="2AA55771" w14:textId="77777777" w:rsidR="008952E8" w:rsidRPr="009D209E" w:rsidRDefault="008952E8" w:rsidP="008952E8">
      <w:pPr>
        <w:spacing w:after="0" w:line="240" w:lineRule="auto"/>
        <w:ind w:right="-2"/>
        <w:jc w:val="both"/>
        <w:rPr>
          <w:rFonts w:ascii="Arial" w:hAnsi="Arial" w:cs="Arial"/>
          <w:b/>
          <w:sz w:val="20"/>
          <w:szCs w:val="20"/>
        </w:rPr>
      </w:pPr>
    </w:p>
    <w:p w14:paraId="241859B4" w14:textId="77777777" w:rsidR="008952E8" w:rsidRPr="009D209E" w:rsidRDefault="008952E8" w:rsidP="008952E8">
      <w:pPr>
        <w:numPr>
          <w:ilvl w:val="0"/>
          <w:numId w:val="1"/>
        </w:numPr>
        <w:tabs>
          <w:tab w:val="clear" w:pos="360"/>
        </w:tabs>
        <w:spacing w:after="0" w:line="240" w:lineRule="auto"/>
        <w:ind w:left="0" w:right="-2" w:firstLine="0"/>
        <w:jc w:val="both"/>
        <w:rPr>
          <w:rFonts w:ascii="Arial" w:hAnsi="Arial" w:cs="Arial"/>
          <w:b/>
          <w:sz w:val="20"/>
          <w:szCs w:val="20"/>
        </w:rPr>
      </w:pPr>
      <w:r w:rsidRPr="009D209E">
        <w:rPr>
          <w:rFonts w:ascii="Arial" w:hAnsi="Arial" w:cs="Arial"/>
          <w:b/>
          <w:sz w:val="20"/>
          <w:szCs w:val="20"/>
        </w:rPr>
        <w:t>PAVILLON V :</w:t>
      </w:r>
    </w:p>
    <w:p w14:paraId="55360516" w14:textId="77777777" w:rsidR="008952E8" w:rsidRPr="009D209E" w:rsidRDefault="008952E8" w:rsidP="008952E8">
      <w:pPr>
        <w:pStyle w:val="Corpsdetexte2"/>
        <w:spacing w:after="0" w:line="240" w:lineRule="auto"/>
        <w:jc w:val="both"/>
        <w:rPr>
          <w:rFonts w:ascii="Arial" w:hAnsi="Arial" w:cs="Arial"/>
          <w:i/>
          <w:sz w:val="20"/>
          <w:szCs w:val="20"/>
        </w:rPr>
      </w:pPr>
      <w:r w:rsidRPr="009D209E">
        <w:rPr>
          <w:rFonts w:ascii="Arial" w:hAnsi="Arial" w:cs="Arial"/>
          <w:sz w:val="20"/>
          <w:szCs w:val="20"/>
        </w:rPr>
        <w:t>Envoyé à terre au mât officiel ou sur les bateaux du comité de course, le pavillon V du code signifie :</w:t>
      </w:r>
    </w:p>
    <w:p w14:paraId="146E0DC3" w14:textId="77777777" w:rsidR="008952E8" w:rsidRPr="009D209E" w:rsidRDefault="008952E8" w:rsidP="008952E8">
      <w:pPr>
        <w:spacing w:after="0" w:line="240" w:lineRule="auto"/>
        <w:ind w:right="-2"/>
        <w:jc w:val="both"/>
        <w:rPr>
          <w:rFonts w:ascii="Arial" w:hAnsi="Arial" w:cs="Arial"/>
          <w:b/>
          <w:sz w:val="20"/>
          <w:szCs w:val="20"/>
        </w:rPr>
      </w:pPr>
      <w:r w:rsidRPr="009D209E">
        <w:rPr>
          <w:rFonts w:ascii="Arial" w:hAnsi="Arial" w:cs="Arial"/>
          <w:b/>
          <w:sz w:val="20"/>
          <w:szCs w:val="20"/>
        </w:rPr>
        <w:t>« JE DEMANDE ASSISTANCE AUX ACCOMPAGNATEURS ».</w:t>
      </w:r>
    </w:p>
    <w:p w14:paraId="5D12B37A" w14:textId="77777777" w:rsidR="008952E8" w:rsidRPr="009D209E" w:rsidRDefault="008952E8" w:rsidP="008952E8">
      <w:pPr>
        <w:spacing w:after="0" w:line="240" w:lineRule="auto"/>
        <w:ind w:right="-2"/>
        <w:jc w:val="both"/>
        <w:rPr>
          <w:rFonts w:ascii="Arial" w:hAnsi="Arial" w:cs="Arial"/>
          <w:b/>
          <w:sz w:val="20"/>
          <w:szCs w:val="20"/>
        </w:rPr>
      </w:pPr>
    </w:p>
    <w:p w14:paraId="317C2DA8" w14:textId="77777777" w:rsidR="008952E8" w:rsidRPr="009D209E" w:rsidRDefault="008952E8" w:rsidP="008952E8">
      <w:pPr>
        <w:numPr>
          <w:ilvl w:val="0"/>
          <w:numId w:val="1"/>
        </w:numPr>
        <w:tabs>
          <w:tab w:val="clear" w:pos="360"/>
        </w:tabs>
        <w:spacing w:after="0" w:line="240" w:lineRule="auto"/>
        <w:ind w:left="0" w:right="-2" w:firstLine="0"/>
        <w:jc w:val="both"/>
        <w:rPr>
          <w:rFonts w:ascii="Arial" w:hAnsi="Arial" w:cs="Arial"/>
          <w:b/>
          <w:sz w:val="20"/>
          <w:szCs w:val="20"/>
        </w:rPr>
      </w:pPr>
      <w:r w:rsidRPr="009D209E">
        <w:rPr>
          <w:rFonts w:ascii="Arial" w:hAnsi="Arial" w:cs="Arial"/>
          <w:b/>
          <w:sz w:val="20"/>
          <w:szCs w:val="20"/>
        </w:rPr>
        <w:t>CONDUITE A TENIR :</w:t>
      </w:r>
    </w:p>
    <w:p w14:paraId="03F053D0" w14:textId="77777777" w:rsidR="008952E8" w:rsidRPr="009D209E" w:rsidRDefault="008952E8" w:rsidP="008952E8">
      <w:pPr>
        <w:numPr>
          <w:ilvl w:val="2"/>
          <w:numId w:val="1"/>
        </w:numPr>
        <w:spacing w:after="0" w:line="240" w:lineRule="auto"/>
        <w:ind w:left="0" w:right="-2" w:firstLine="0"/>
        <w:jc w:val="both"/>
        <w:rPr>
          <w:rFonts w:ascii="Arial" w:hAnsi="Arial" w:cs="Arial"/>
          <w:b/>
          <w:sz w:val="20"/>
          <w:szCs w:val="20"/>
        </w:rPr>
      </w:pPr>
      <w:r w:rsidRPr="009D209E">
        <w:rPr>
          <w:rFonts w:ascii="Arial" w:hAnsi="Arial" w:cs="Arial"/>
          <w:b/>
          <w:sz w:val="20"/>
          <w:szCs w:val="20"/>
        </w:rPr>
        <w:t>A terre :</w:t>
      </w:r>
    </w:p>
    <w:p w14:paraId="35CBF482" w14:textId="7D8DE923" w:rsidR="008952E8" w:rsidRPr="009D209E" w:rsidRDefault="008952E8" w:rsidP="008952E8">
      <w:pPr>
        <w:spacing w:after="0" w:line="240" w:lineRule="auto"/>
        <w:ind w:right="-2"/>
        <w:jc w:val="both"/>
        <w:rPr>
          <w:rFonts w:ascii="Arial" w:hAnsi="Arial" w:cs="Arial"/>
          <w:sz w:val="20"/>
          <w:szCs w:val="20"/>
        </w:rPr>
      </w:pPr>
      <w:r w:rsidRPr="009D209E">
        <w:rPr>
          <w:rFonts w:ascii="Arial" w:hAnsi="Arial" w:cs="Arial"/>
          <w:sz w:val="20"/>
          <w:szCs w:val="20"/>
        </w:rPr>
        <w:tab/>
        <w:t>Les accompagnateurs présents sur le site doivent se mettre à la disposition du leader sécurité de leur zone de course qui leur fixera une tâche.</w:t>
      </w:r>
    </w:p>
    <w:p w14:paraId="6C6FDD91" w14:textId="77777777" w:rsidR="008952E8" w:rsidRPr="009D209E" w:rsidRDefault="008952E8" w:rsidP="008952E8">
      <w:pPr>
        <w:spacing w:after="0" w:line="240" w:lineRule="auto"/>
        <w:ind w:right="-2"/>
        <w:jc w:val="both"/>
        <w:rPr>
          <w:rFonts w:ascii="Arial" w:hAnsi="Arial" w:cs="Arial"/>
          <w:sz w:val="20"/>
          <w:szCs w:val="20"/>
        </w:rPr>
      </w:pPr>
    </w:p>
    <w:p w14:paraId="1A93E250" w14:textId="77777777" w:rsidR="008952E8" w:rsidRPr="009D209E" w:rsidRDefault="008952E8" w:rsidP="008952E8">
      <w:pPr>
        <w:numPr>
          <w:ilvl w:val="1"/>
          <w:numId w:val="1"/>
        </w:numPr>
        <w:tabs>
          <w:tab w:val="clear" w:pos="390"/>
        </w:tabs>
        <w:spacing w:after="0" w:line="240" w:lineRule="auto"/>
        <w:ind w:left="0" w:right="-2" w:firstLine="0"/>
        <w:jc w:val="both"/>
        <w:rPr>
          <w:rFonts w:ascii="Arial" w:hAnsi="Arial" w:cs="Arial"/>
          <w:b/>
          <w:sz w:val="20"/>
          <w:szCs w:val="20"/>
        </w:rPr>
      </w:pPr>
      <w:r w:rsidRPr="009D209E">
        <w:rPr>
          <w:rFonts w:ascii="Arial" w:hAnsi="Arial" w:cs="Arial"/>
          <w:b/>
          <w:sz w:val="20"/>
          <w:szCs w:val="20"/>
        </w:rPr>
        <w:t>Sur l'eau :</w:t>
      </w:r>
    </w:p>
    <w:p w14:paraId="365DDA6D" w14:textId="3DEB0E3C" w:rsidR="008952E8" w:rsidRPr="009D209E" w:rsidRDefault="008952E8" w:rsidP="008952E8">
      <w:pPr>
        <w:spacing w:after="0" w:line="240" w:lineRule="auto"/>
        <w:ind w:right="-2"/>
        <w:jc w:val="both"/>
        <w:rPr>
          <w:rFonts w:ascii="Arial" w:hAnsi="Arial" w:cs="Arial"/>
          <w:sz w:val="20"/>
          <w:szCs w:val="20"/>
        </w:rPr>
      </w:pPr>
      <w:r w:rsidRPr="009D209E">
        <w:rPr>
          <w:rFonts w:ascii="Arial" w:hAnsi="Arial" w:cs="Arial"/>
          <w:sz w:val="20"/>
          <w:szCs w:val="20"/>
        </w:rPr>
        <w:t xml:space="preserve">Les accompagnateurs présents sur la(es) zone(s) de course concernée(s) doivent rentrer en contact VHF (Canal </w:t>
      </w:r>
      <w:r w:rsidR="00ED1B67" w:rsidRPr="009D209E">
        <w:rPr>
          <w:rFonts w:ascii="Arial" w:hAnsi="Arial" w:cs="Arial"/>
          <w:color w:val="0070C0"/>
          <w:sz w:val="20"/>
          <w:szCs w:val="20"/>
        </w:rPr>
        <w:t>XX</w:t>
      </w:r>
      <w:r w:rsidRPr="009D209E">
        <w:rPr>
          <w:rFonts w:ascii="Arial" w:hAnsi="Arial" w:cs="Arial"/>
          <w:sz w:val="20"/>
          <w:szCs w:val="20"/>
        </w:rPr>
        <w:t>) avec le leader sécurité en utilisant le canal affecté à la surveillance de la zone concernée, et se mettre à sa disposition.</w:t>
      </w:r>
    </w:p>
    <w:p w14:paraId="49914663" w14:textId="77777777" w:rsidR="008952E8" w:rsidRPr="009D209E" w:rsidRDefault="008952E8" w:rsidP="008952E8">
      <w:pPr>
        <w:spacing w:after="0" w:line="240" w:lineRule="auto"/>
        <w:ind w:right="-2"/>
        <w:jc w:val="both"/>
        <w:rPr>
          <w:rFonts w:ascii="Arial" w:hAnsi="Arial" w:cs="Arial"/>
          <w:sz w:val="20"/>
          <w:szCs w:val="20"/>
        </w:rPr>
      </w:pPr>
    </w:p>
    <w:p w14:paraId="6546260B" w14:textId="262D735D" w:rsidR="008952E8" w:rsidRPr="009D209E" w:rsidRDefault="008952E8" w:rsidP="008952E8">
      <w:pPr>
        <w:spacing w:after="0" w:line="240" w:lineRule="auto"/>
        <w:ind w:right="-2"/>
        <w:jc w:val="both"/>
        <w:rPr>
          <w:rFonts w:ascii="Arial" w:hAnsi="Arial" w:cs="Arial"/>
          <w:sz w:val="20"/>
          <w:szCs w:val="20"/>
        </w:rPr>
      </w:pPr>
      <w:r w:rsidRPr="009D209E">
        <w:rPr>
          <w:rFonts w:ascii="Arial" w:hAnsi="Arial" w:cs="Arial"/>
          <w:b/>
          <w:sz w:val="20"/>
          <w:szCs w:val="20"/>
        </w:rPr>
        <w:t>2.3</w:t>
      </w:r>
      <w:r w:rsidRPr="009D209E">
        <w:rPr>
          <w:rFonts w:ascii="Arial" w:hAnsi="Arial" w:cs="Arial"/>
          <w:sz w:val="20"/>
          <w:szCs w:val="20"/>
        </w:rPr>
        <w:tab/>
        <w:t>Pendant la durée d’envoi du pavillon V sur l’eau, l’IC 1</w:t>
      </w:r>
      <w:r w:rsidR="00ED1B67" w:rsidRPr="009D209E">
        <w:rPr>
          <w:rFonts w:ascii="Arial" w:hAnsi="Arial" w:cs="Arial"/>
          <w:sz w:val="20"/>
          <w:szCs w:val="20"/>
        </w:rPr>
        <w:t>8</w:t>
      </w:r>
      <w:r w:rsidRPr="009D209E">
        <w:rPr>
          <w:rFonts w:ascii="Arial" w:hAnsi="Arial" w:cs="Arial"/>
          <w:sz w:val="20"/>
          <w:szCs w:val="20"/>
        </w:rPr>
        <w:t xml:space="preserve">.1 ne s'applique plus aux accompagnateurs </w:t>
      </w:r>
    </w:p>
    <w:p w14:paraId="4F2E6B48" w14:textId="77777777" w:rsidR="008952E8" w:rsidRPr="009D209E" w:rsidRDefault="008952E8" w:rsidP="008952E8">
      <w:pPr>
        <w:spacing w:after="0" w:line="240" w:lineRule="auto"/>
        <w:ind w:right="-2"/>
        <w:jc w:val="both"/>
        <w:rPr>
          <w:rFonts w:ascii="Arial" w:hAnsi="Arial" w:cs="Arial"/>
          <w:b/>
          <w:sz w:val="20"/>
          <w:szCs w:val="20"/>
        </w:rPr>
      </w:pPr>
    </w:p>
    <w:p w14:paraId="240D311D" w14:textId="27773655" w:rsidR="003F1BF9" w:rsidRPr="009D209E" w:rsidRDefault="008952E8" w:rsidP="004733E7">
      <w:pPr>
        <w:spacing w:after="0" w:line="240" w:lineRule="auto"/>
        <w:ind w:right="-2"/>
        <w:jc w:val="both"/>
        <w:rPr>
          <w:rFonts w:ascii="Arial" w:hAnsi="Arial" w:cs="Arial"/>
          <w:sz w:val="20"/>
          <w:szCs w:val="20"/>
        </w:rPr>
      </w:pPr>
      <w:r w:rsidRPr="009D209E">
        <w:rPr>
          <w:rFonts w:ascii="Arial" w:hAnsi="Arial" w:cs="Arial"/>
          <w:b/>
          <w:sz w:val="20"/>
          <w:szCs w:val="20"/>
        </w:rPr>
        <w:t>2.4</w:t>
      </w:r>
      <w:r w:rsidRPr="009D209E">
        <w:rPr>
          <w:rFonts w:ascii="Arial" w:hAnsi="Arial" w:cs="Arial"/>
          <w:b/>
          <w:sz w:val="20"/>
          <w:szCs w:val="20"/>
        </w:rPr>
        <w:tab/>
      </w:r>
      <w:r w:rsidRPr="009D209E">
        <w:rPr>
          <w:rFonts w:ascii="Arial" w:hAnsi="Arial" w:cs="Arial"/>
          <w:sz w:val="20"/>
          <w:szCs w:val="20"/>
        </w:rPr>
        <w:t>L’affalée du pavillon V signifie la fin de la procédure d’assistance d’urgence. Les accompagnateurs doivent alors immédiatement se conformer à l’IC 1</w:t>
      </w:r>
      <w:r w:rsidR="00ED1B67" w:rsidRPr="009D209E">
        <w:rPr>
          <w:rFonts w:ascii="Arial" w:hAnsi="Arial" w:cs="Arial"/>
          <w:sz w:val="20"/>
          <w:szCs w:val="20"/>
        </w:rPr>
        <w:t>8</w:t>
      </w:r>
      <w:r w:rsidRPr="009D209E">
        <w:rPr>
          <w:rFonts w:ascii="Arial" w:hAnsi="Arial" w:cs="Arial"/>
          <w:sz w:val="20"/>
          <w:szCs w:val="20"/>
        </w:rPr>
        <w:t>.1.</w:t>
      </w:r>
      <w:r w:rsidRPr="009D209E">
        <w:rPr>
          <w:rFonts w:ascii="Arial" w:hAnsi="Arial" w:cs="Arial"/>
          <w:sz w:val="20"/>
          <w:szCs w:val="20"/>
        </w:rPr>
        <w:br w:type="page"/>
      </w:r>
    </w:p>
    <w:sectPr w:rsidR="003F1BF9" w:rsidRPr="009D209E" w:rsidSect="00351845">
      <w:footerReference w:type="even" r:id="rId7"/>
      <w:footerReference w:type="default" r:id="rId8"/>
      <w:headerReference w:type="first" r:id="rId9"/>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027794" w14:textId="77777777" w:rsidR="00974551" w:rsidRDefault="00974551" w:rsidP="0064626C">
      <w:pPr>
        <w:spacing w:after="0" w:line="240" w:lineRule="auto"/>
      </w:pPr>
      <w:r>
        <w:separator/>
      </w:r>
    </w:p>
  </w:endnote>
  <w:endnote w:type="continuationSeparator" w:id="0">
    <w:p w14:paraId="07D2529A" w14:textId="77777777" w:rsidR="00974551" w:rsidRDefault="00974551" w:rsidP="006462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4D"/>
    <w:family w:val="swiss"/>
    <w:pitch w:val="variable"/>
    <w:sig w:usb0="00000003" w:usb1="00000000" w:usb2="00000000" w:usb3="00000000" w:csb0="00000001" w:csb1="00000000"/>
  </w:font>
  <w:font w:name="CIDFont+F4">
    <w:panose1 w:val="020B0604020202020204"/>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rodepage"/>
      </w:rPr>
      <w:id w:val="-1356567555"/>
      <w:docPartObj>
        <w:docPartGallery w:val="Page Numbers (Bottom of Page)"/>
        <w:docPartUnique/>
      </w:docPartObj>
    </w:sdtPr>
    <w:sdtContent>
      <w:p w14:paraId="471EA0F4" w14:textId="27E000FE" w:rsidR="003F2594" w:rsidRDefault="003F2594" w:rsidP="00F71A42">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end"/>
        </w:r>
      </w:p>
    </w:sdtContent>
  </w:sdt>
  <w:p w14:paraId="0D48FCE0" w14:textId="77777777" w:rsidR="003F2594" w:rsidRDefault="003F2594" w:rsidP="003F2594">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rodepage"/>
      </w:rPr>
      <w:id w:val="953283737"/>
      <w:docPartObj>
        <w:docPartGallery w:val="Page Numbers (Bottom of Page)"/>
        <w:docPartUnique/>
      </w:docPartObj>
    </w:sdtPr>
    <w:sdtContent>
      <w:p w14:paraId="0D56E752" w14:textId="770F8BDE" w:rsidR="003F2594" w:rsidRDefault="003F2594" w:rsidP="00F71A42">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separate"/>
        </w:r>
        <w:r>
          <w:rPr>
            <w:rStyle w:val="Numrodepage"/>
            <w:noProof/>
          </w:rPr>
          <w:t>4</w:t>
        </w:r>
        <w:r>
          <w:rPr>
            <w:rStyle w:val="Numrodepage"/>
          </w:rPr>
          <w:fldChar w:fldCharType="end"/>
        </w:r>
      </w:p>
    </w:sdtContent>
  </w:sdt>
  <w:p w14:paraId="2D473E9D" w14:textId="129B3EAC" w:rsidR="003F2594" w:rsidRDefault="003F2594" w:rsidP="003F2594">
    <w:pPr>
      <w:pStyle w:val="Pieddepage"/>
      <w:ind w:right="360"/>
    </w:pPr>
    <w:r>
      <w:t xml:space="preserve">Instructions de course type </w:t>
    </w:r>
    <w:r w:rsidR="00524744">
      <w:t>wing</w:t>
    </w:r>
    <w:r w:rsidR="004733E7">
      <w:t xml:space="preserve"> </w:t>
    </w:r>
    <w:r w:rsidR="008417A9">
      <w:t>25 -28</w:t>
    </w:r>
    <w:r>
      <w:t xml:space="preserve"> – </w:t>
    </w:r>
    <w:r w:rsidR="004733E7">
      <w:t>Fév. 26</w:t>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A8D9D0" w14:textId="77777777" w:rsidR="00974551" w:rsidRDefault="00974551" w:rsidP="0064626C">
      <w:pPr>
        <w:spacing w:after="0" w:line="240" w:lineRule="auto"/>
      </w:pPr>
      <w:r>
        <w:separator/>
      </w:r>
    </w:p>
  </w:footnote>
  <w:footnote w:type="continuationSeparator" w:id="0">
    <w:p w14:paraId="7E4CF063" w14:textId="77777777" w:rsidR="00974551" w:rsidRDefault="00974551" w:rsidP="006462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0AB312" w14:textId="3C6DB94E" w:rsidR="0064626C" w:rsidRDefault="009D209E">
    <w:pPr>
      <w:pStyle w:val="En-tte"/>
    </w:pPr>
    <w:r>
      <w:rPr>
        <w:noProof/>
      </w:rPr>
      <w:drawing>
        <wp:anchor distT="0" distB="0" distL="114300" distR="114300" simplePos="0" relativeHeight="251659264" behindDoc="1" locked="0" layoutInCell="1" allowOverlap="1" wp14:anchorId="586AB5E2" wp14:editId="15B85AE4">
          <wp:simplePos x="0" y="0"/>
          <wp:positionH relativeFrom="page">
            <wp:posOffset>19262</wp:posOffset>
          </wp:positionH>
          <wp:positionV relativeFrom="paragraph">
            <wp:posOffset>-432435</wp:posOffset>
          </wp:positionV>
          <wp:extent cx="7553325" cy="10679701"/>
          <wp:effectExtent l="0" t="0" r="0" b="0"/>
          <wp:wrapNone/>
          <wp:docPr id="1934395939" name="Image 1" descr="Une image contenant capture d’écran, texte, graphisme, Graphiqu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4395939" name="Image 1" descr="Une image contenant capture d’écran, texte, graphisme, Graphique&#10;&#10;Le contenu généré par l’IA peut êtr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3325" cy="10679701"/>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C26DE4"/>
    <w:multiLevelType w:val="multilevel"/>
    <w:tmpl w:val="16E011BE"/>
    <w:lvl w:ilvl="0">
      <w:start w:val="1"/>
      <w:numFmt w:val="decimal"/>
      <w:lvlText w:val="%1."/>
      <w:lvlJc w:val="left"/>
      <w:pPr>
        <w:ind w:left="360" w:hanging="360"/>
      </w:pPr>
      <w:rPr>
        <w:rFonts w:ascii="Calibri" w:hAnsi="Calibri" w:cs="Calibri" w:hint="default"/>
        <w:b/>
        <w:bCs w:val="0"/>
      </w:rPr>
    </w:lvl>
    <w:lvl w:ilvl="1">
      <w:start w:val="1"/>
      <w:numFmt w:val="decimal"/>
      <w:lvlText w:val="%1.%2."/>
      <w:lvlJc w:val="left"/>
      <w:pPr>
        <w:ind w:left="672" w:hanging="432"/>
      </w:pPr>
      <w:rPr>
        <w:b w:val="0"/>
        <w:bCs w:val="0"/>
      </w:rPr>
    </w:lvl>
    <w:lvl w:ilvl="2">
      <w:start w:val="1"/>
      <w:numFmt w:val="decimal"/>
      <w:lvlText w:val="%1.%2.%3."/>
      <w:lvlJc w:val="left"/>
      <w:pPr>
        <w:ind w:left="1224" w:hanging="504"/>
      </w:pPr>
      <w:rPr>
        <w:b w:val="0"/>
        <w:bCs w:val="0"/>
      </w:rPr>
    </w:lvl>
    <w:lvl w:ilvl="3">
      <w:start w:val="1"/>
      <w:numFmt w:val="decimal"/>
      <w:lvlText w:val="%1.%2.%3.%4."/>
      <w:lvlJc w:val="left"/>
      <w:pPr>
        <w:ind w:left="1783" w:hanging="648"/>
      </w:pPr>
      <w:rPr>
        <w:b w:val="0"/>
        <w:bCs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43CC291A"/>
    <w:multiLevelType w:val="hybridMultilevel"/>
    <w:tmpl w:val="700E2490"/>
    <w:lvl w:ilvl="0" w:tplc="FC981250">
      <w:start w:val="12"/>
      <w:numFmt w:val="bullet"/>
      <w:lvlText w:val="-"/>
      <w:lvlJc w:val="left"/>
      <w:pPr>
        <w:ind w:left="1776" w:hanging="360"/>
      </w:pPr>
      <w:rPr>
        <w:rFonts w:ascii="Calibri" w:eastAsia="Calibri" w:hAnsi="Calibri" w:cs="Calibri" w:hint="default"/>
      </w:rPr>
    </w:lvl>
    <w:lvl w:ilvl="1" w:tplc="040C0003">
      <w:start w:val="1"/>
      <w:numFmt w:val="bullet"/>
      <w:lvlText w:val="o"/>
      <w:lvlJc w:val="left"/>
      <w:pPr>
        <w:ind w:left="2496" w:hanging="360"/>
      </w:pPr>
      <w:rPr>
        <w:rFonts w:ascii="Courier New" w:hAnsi="Courier New" w:cs="Courier New" w:hint="default"/>
      </w:rPr>
    </w:lvl>
    <w:lvl w:ilvl="2" w:tplc="040C0005" w:tentative="1">
      <w:start w:val="1"/>
      <w:numFmt w:val="bullet"/>
      <w:lvlText w:val=""/>
      <w:lvlJc w:val="left"/>
      <w:pPr>
        <w:ind w:left="3216" w:hanging="360"/>
      </w:pPr>
      <w:rPr>
        <w:rFonts w:ascii="Wingdings" w:hAnsi="Wingdings" w:hint="default"/>
      </w:rPr>
    </w:lvl>
    <w:lvl w:ilvl="3" w:tplc="040C0001" w:tentative="1">
      <w:start w:val="1"/>
      <w:numFmt w:val="bullet"/>
      <w:lvlText w:val=""/>
      <w:lvlJc w:val="left"/>
      <w:pPr>
        <w:ind w:left="3936" w:hanging="360"/>
      </w:pPr>
      <w:rPr>
        <w:rFonts w:ascii="Symbol" w:hAnsi="Symbol" w:hint="default"/>
      </w:rPr>
    </w:lvl>
    <w:lvl w:ilvl="4" w:tplc="040C0003" w:tentative="1">
      <w:start w:val="1"/>
      <w:numFmt w:val="bullet"/>
      <w:lvlText w:val="o"/>
      <w:lvlJc w:val="left"/>
      <w:pPr>
        <w:ind w:left="4656" w:hanging="360"/>
      </w:pPr>
      <w:rPr>
        <w:rFonts w:ascii="Courier New" w:hAnsi="Courier New" w:cs="Courier New" w:hint="default"/>
      </w:rPr>
    </w:lvl>
    <w:lvl w:ilvl="5" w:tplc="040C0005" w:tentative="1">
      <w:start w:val="1"/>
      <w:numFmt w:val="bullet"/>
      <w:lvlText w:val=""/>
      <w:lvlJc w:val="left"/>
      <w:pPr>
        <w:ind w:left="5376" w:hanging="360"/>
      </w:pPr>
      <w:rPr>
        <w:rFonts w:ascii="Wingdings" w:hAnsi="Wingdings" w:hint="default"/>
      </w:rPr>
    </w:lvl>
    <w:lvl w:ilvl="6" w:tplc="040C0001" w:tentative="1">
      <w:start w:val="1"/>
      <w:numFmt w:val="bullet"/>
      <w:lvlText w:val=""/>
      <w:lvlJc w:val="left"/>
      <w:pPr>
        <w:ind w:left="6096" w:hanging="360"/>
      </w:pPr>
      <w:rPr>
        <w:rFonts w:ascii="Symbol" w:hAnsi="Symbol" w:hint="default"/>
      </w:rPr>
    </w:lvl>
    <w:lvl w:ilvl="7" w:tplc="040C0003" w:tentative="1">
      <w:start w:val="1"/>
      <w:numFmt w:val="bullet"/>
      <w:lvlText w:val="o"/>
      <w:lvlJc w:val="left"/>
      <w:pPr>
        <w:ind w:left="6816" w:hanging="360"/>
      </w:pPr>
      <w:rPr>
        <w:rFonts w:ascii="Courier New" w:hAnsi="Courier New" w:cs="Courier New" w:hint="default"/>
      </w:rPr>
    </w:lvl>
    <w:lvl w:ilvl="8" w:tplc="040C0005" w:tentative="1">
      <w:start w:val="1"/>
      <w:numFmt w:val="bullet"/>
      <w:lvlText w:val=""/>
      <w:lvlJc w:val="left"/>
      <w:pPr>
        <w:ind w:left="7536" w:hanging="360"/>
      </w:pPr>
      <w:rPr>
        <w:rFonts w:ascii="Wingdings" w:hAnsi="Wingdings" w:hint="default"/>
      </w:rPr>
    </w:lvl>
  </w:abstractNum>
  <w:abstractNum w:abstractNumId="2" w15:restartNumberingAfterBreak="0">
    <w:nsid w:val="5065019C"/>
    <w:multiLevelType w:val="multilevel"/>
    <w:tmpl w:val="662C1EF4"/>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390"/>
        </w:tabs>
        <w:ind w:left="390" w:hanging="39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3" w15:restartNumberingAfterBreak="0">
    <w:nsid w:val="73095E21"/>
    <w:multiLevelType w:val="hybridMultilevel"/>
    <w:tmpl w:val="C32262E4"/>
    <w:lvl w:ilvl="0" w:tplc="183E5068">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num w:numId="1" w16cid:durableId="162087179">
    <w:abstractNumId w:val="2"/>
  </w:num>
  <w:num w:numId="2" w16cid:durableId="448936932">
    <w:abstractNumId w:val="3"/>
  </w:num>
  <w:num w:numId="3" w16cid:durableId="1899323286">
    <w:abstractNumId w:val="0"/>
  </w:num>
  <w:num w:numId="4" w16cid:durableId="186077546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3E60"/>
    <w:rsid w:val="000116F0"/>
    <w:rsid w:val="000610E5"/>
    <w:rsid w:val="00104015"/>
    <w:rsid w:val="001543C2"/>
    <w:rsid w:val="001F59DE"/>
    <w:rsid w:val="002241AF"/>
    <w:rsid w:val="00235646"/>
    <w:rsid w:val="002612FF"/>
    <w:rsid w:val="00290B78"/>
    <w:rsid w:val="00335275"/>
    <w:rsid w:val="00351845"/>
    <w:rsid w:val="00371FBE"/>
    <w:rsid w:val="003A3F84"/>
    <w:rsid w:val="003F1BF9"/>
    <w:rsid w:val="003F2594"/>
    <w:rsid w:val="00456389"/>
    <w:rsid w:val="004733E7"/>
    <w:rsid w:val="00524744"/>
    <w:rsid w:val="00541939"/>
    <w:rsid w:val="005D25D4"/>
    <w:rsid w:val="005E5DB6"/>
    <w:rsid w:val="00637CF2"/>
    <w:rsid w:val="00644454"/>
    <w:rsid w:val="0064626C"/>
    <w:rsid w:val="007B45F0"/>
    <w:rsid w:val="00804F42"/>
    <w:rsid w:val="00817DA4"/>
    <w:rsid w:val="008417A9"/>
    <w:rsid w:val="0088133C"/>
    <w:rsid w:val="008952E8"/>
    <w:rsid w:val="008D736B"/>
    <w:rsid w:val="008E6985"/>
    <w:rsid w:val="00905AA3"/>
    <w:rsid w:val="00974551"/>
    <w:rsid w:val="00983E60"/>
    <w:rsid w:val="009D0EA5"/>
    <w:rsid w:val="009D209E"/>
    <w:rsid w:val="009D6FE1"/>
    <w:rsid w:val="00A05820"/>
    <w:rsid w:val="00B1114C"/>
    <w:rsid w:val="00B64B68"/>
    <w:rsid w:val="00BD4165"/>
    <w:rsid w:val="00BE441D"/>
    <w:rsid w:val="00CA0D63"/>
    <w:rsid w:val="00CB13D6"/>
    <w:rsid w:val="00D522C3"/>
    <w:rsid w:val="00D65892"/>
    <w:rsid w:val="00D70581"/>
    <w:rsid w:val="00DA4C11"/>
    <w:rsid w:val="00DD3AA2"/>
    <w:rsid w:val="00E610F2"/>
    <w:rsid w:val="00E67D3E"/>
    <w:rsid w:val="00E97F1E"/>
    <w:rsid w:val="00ED1B67"/>
    <w:rsid w:val="00FE5748"/>
    <w:rsid w:val="00FF2E9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8EFA87"/>
  <w15:chartTrackingRefBased/>
  <w15:docId w15:val="{14A4B69E-B0A0-774E-AE9D-75B54B7A5E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8E698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itre2">
    <w:name w:val="heading 2"/>
    <w:basedOn w:val="Normal"/>
    <w:next w:val="Normal"/>
    <w:link w:val="Titre2Car"/>
    <w:qFormat/>
    <w:rsid w:val="00983E60"/>
    <w:pPr>
      <w:keepNext/>
      <w:spacing w:after="0" w:line="360" w:lineRule="auto"/>
      <w:jc w:val="both"/>
      <w:outlineLvl w:val="1"/>
    </w:pPr>
    <w:rPr>
      <w:rFonts w:ascii="Times New Roman" w:eastAsia="Times New Roman" w:hAnsi="Times New Roman" w:cs="Times New Roman"/>
      <w:sz w:val="24"/>
      <w:szCs w:val="20"/>
      <w:lang w:val="x-none" w:eastAsia="x-none"/>
    </w:rPr>
  </w:style>
  <w:style w:type="paragraph" w:styleId="Titre5">
    <w:name w:val="heading 5"/>
    <w:basedOn w:val="Normal"/>
    <w:next w:val="Normal"/>
    <w:link w:val="Titre5Car"/>
    <w:qFormat/>
    <w:rsid w:val="00983E60"/>
    <w:pPr>
      <w:keepNext/>
      <w:spacing w:after="0" w:line="240" w:lineRule="auto"/>
      <w:ind w:left="709" w:hanging="709"/>
      <w:jc w:val="both"/>
      <w:outlineLvl w:val="4"/>
    </w:pPr>
    <w:rPr>
      <w:rFonts w:ascii="Times New Roman" w:eastAsia="Times New Roman" w:hAnsi="Times New Roman" w:cs="Times New Roman"/>
      <w:b/>
      <w:sz w:val="28"/>
      <w:szCs w:val="20"/>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64626C"/>
    <w:pPr>
      <w:tabs>
        <w:tab w:val="center" w:pos="4536"/>
        <w:tab w:val="right" w:pos="9072"/>
      </w:tabs>
      <w:spacing w:after="0" w:line="240" w:lineRule="auto"/>
    </w:pPr>
  </w:style>
  <w:style w:type="character" w:customStyle="1" w:styleId="En-tteCar">
    <w:name w:val="En-tête Car"/>
    <w:basedOn w:val="Policepardfaut"/>
    <w:link w:val="En-tte"/>
    <w:uiPriority w:val="99"/>
    <w:rsid w:val="0064626C"/>
  </w:style>
  <w:style w:type="paragraph" w:styleId="Pieddepage">
    <w:name w:val="footer"/>
    <w:basedOn w:val="Normal"/>
    <w:link w:val="PieddepageCar"/>
    <w:uiPriority w:val="99"/>
    <w:unhideWhenUsed/>
    <w:rsid w:val="0064626C"/>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64626C"/>
  </w:style>
  <w:style w:type="character" w:customStyle="1" w:styleId="Titre2Car">
    <w:name w:val="Titre 2 Car"/>
    <w:basedOn w:val="Policepardfaut"/>
    <w:link w:val="Titre2"/>
    <w:rsid w:val="00983E60"/>
    <w:rPr>
      <w:rFonts w:ascii="Times New Roman" w:eastAsia="Times New Roman" w:hAnsi="Times New Roman" w:cs="Times New Roman"/>
      <w:sz w:val="24"/>
      <w:szCs w:val="20"/>
      <w:lang w:val="x-none" w:eastAsia="x-none"/>
    </w:rPr>
  </w:style>
  <w:style w:type="character" w:customStyle="1" w:styleId="Titre5Car">
    <w:name w:val="Titre 5 Car"/>
    <w:basedOn w:val="Policepardfaut"/>
    <w:link w:val="Titre5"/>
    <w:rsid w:val="00983E60"/>
    <w:rPr>
      <w:rFonts w:ascii="Times New Roman" w:eastAsia="Times New Roman" w:hAnsi="Times New Roman" w:cs="Times New Roman"/>
      <w:b/>
      <w:sz w:val="28"/>
      <w:szCs w:val="20"/>
      <w:lang w:eastAsia="fr-FR"/>
    </w:rPr>
  </w:style>
  <w:style w:type="paragraph" w:styleId="Corpsdetexte">
    <w:name w:val="Body Text"/>
    <w:basedOn w:val="Normal"/>
    <w:link w:val="CorpsdetexteCar"/>
    <w:rsid w:val="00983E60"/>
    <w:pPr>
      <w:spacing w:after="0" w:line="240" w:lineRule="auto"/>
      <w:jc w:val="both"/>
    </w:pPr>
    <w:rPr>
      <w:rFonts w:ascii="Times New Roman" w:eastAsia="Times New Roman" w:hAnsi="Times New Roman" w:cs="Times New Roman"/>
      <w:i/>
      <w:sz w:val="24"/>
      <w:szCs w:val="20"/>
      <w:lang w:eastAsia="fr-FR"/>
    </w:rPr>
  </w:style>
  <w:style w:type="character" w:customStyle="1" w:styleId="CorpsdetexteCar">
    <w:name w:val="Corps de texte Car"/>
    <w:basedOn w:val="Policepardfaut"/>
    <w:link w:val="Corpsdetexte"/>
    <w:rsid w:val="00983E60"/>
    <w:rPr>
      <w:rFonts w:ascii="Times New Roman" w:eastAsia="Times New Roman" w:hAnsi="Times New Roman" w:cs="Times New Roman"/>
      <w:i/>
      <w:sz w:val="24"/>
      <w:szCs w:val="20"/>
      <w:lang w:eastAsia="fr-FR"/>
    </w:rPr>
  </w:style>
  <w:style w:type="paragraph" w:styleId="Paragraphedeliste">
    <w:name w:val="List Paragraph"/>
    <w:basedOn w:val="Normal"/>
    <w:uiPriority w:val="34"/>
    <w:qFormat/>
    <w:rsid w:val="00983E60"/>
    <w:pPr>
      <w:spacing w:after="0" w:line="240" w:lineRule="auto"/>
      <w:ind w:left="720"/>
      <w:contextualSpacing/>
    </w:pPr>
    <w:rPr>
      <w:rFonts w:ascii="Arial" w:eastAsia="Calibri" w:hAnsi="Arial" w:cs="Arial"/>
      <w:color w:val="000000"/>
      <w:sz w:val="24"/>
      <w:szCs w:val="24"/>
      <w:lang w:eastAsia="fr-FR"/>
    </w:rPr>
  </w:style>
  <w:style w:type="character" w:styleId="Numrodepage">
    <w:name w:val="page number"/>
    <w:basedOn w:val="Policepardfaut"/>
    <w:uiPriority w:val="99"/>
    <w:semiHidden/>
    <w:unhideWhenUsed/>
    <w:rsid w:val="003F2594"/>
  </w:style>
  <w:style w:type="character" w:customStyle="1" w:styleId="Titre1Car">
    <w:name w:val="Titre 1 Car"/>
    <w:basedOn w:val="Policepardfaut"/>
    <w:link w:val="Titre1"/>
    <w:uiPriority w:val="9"/>
    <w:rsid w:val="008E6985"/>
    <w:rPr>
      <w:rFonts w:asciiTheme="majorHAnsi" w:eastAsiaTheme="majorEastAsia" w:hAnsiTheme="majorHAnsi" w:cstheme="majorBidi"/>
      <w:color w:val="2E74B5" w:themeColor="accent1" w:themeShade="BF"/>
      <w:sz w:val="32"/>
      <w:szCs w:val="32"/>
    </w:rPr>
  </w:style>
  <w:style w:type="paragraph" w:styleId="Corpsdetexte2">
    <w:name w:val="Body Text 2"/>
    <w:basedOn w:val="Normal"/>
    <w:link w:val="Corpsdetexte2Car"/>
    <w:uiPriority w:val="99"/>
    <w:semiHidden/>
    <w:unhideWhenUsed/>
    <w:rsid w:val="008952E8"/>
    <w:pPr>
      <w:spacing w:after="120" w:line="480" w:lineRule="auto"/>
    </w:pPr>
  </w:style>
  <w:style w:type="character" w:customStyle="1" w:styleId="Corpsdetexte2Car">
    <w:name w:val="Corps de texte 2 Car"/>
    <w:basedOn w:val="Policepardfaut"/>
    <w:link w:val="Corpsdetexte2"/>
    <w:uiPriority w:val="99"/>
    <w:semiHidden/>
    <w:rsid w:val="008952E8"/>
  </w:style>
  <w:style w:type="character" w:styleId="Marquedecommentaire">
    <w:name w:val="annotation reference"/>
    <w:basedOn w:val="Policepardfaut"/>
    <w:uiPriority w:val="99"/>
    <w:semiHidden/>
    <w:unhideWhenUsed/>
    <w:rsid w:val="008952E8"/>
    <w:rPr>
      <w:sz w:val="16"/>
      <w:szCs w:val="16"/>
    </w:rPr>
  </w:style>
  <w:style w:type="paragraph" w:customStyle="1" w:styleId="Default">
    <w:name w:val="Default"/>
    <w:basedOn w:val="Normal"/>
    <w:rsid w:val="008952E8"/>
    <w:pPr>
      <w:widowControl w:val="0"/>
      <w:suppressAutoHyphens/>
      <w:autoSpaceDE w:val="0"/>
      <w:spacing w:after="0" w:line="240" w:lineRule="auto"/>
    </w:pPr>
    <w:rPr>
      <w:rFonts w:ascii="Arial" w:eastAsia="Arial" w:hAnsi="Arial" w:cs="Arial"/>
      <w:color w:val="000000"/>
      <w:kern w:val="1"/>
      <w:sz w:val="24"/>
      <w:szCs w:val="24"/>
      <w:lang w:eastAsia="hi-IN" w:bidi="hi-IN"/>
    </w:rPr>
  </w:style>
  <w:style w:type="paragraph" w:customStyle="1" w:styleId="Contenudetableau">
    <w:name w:val="Contenu de tableau"/>
    <w:basedOn w:val="Normal"/>
    <w:rsid w:val="008952E8"/>
    <w:pPr>
      <w:widowControl w:val="0"/>
      <w:suppressLineNumbers/>
      <w:suppressAutoHyphens/>
      <w:spacing w:after="0" w:line="240" w:lineRule="auto"/>
    </w:pPr>
    <w:rPr>
      <w:rFonts w:ascii="Times New Roman" w:eastAsia="SimSun" w:hAnsi="Times New Roman" w:cs="Lucida Sans"/>
      <w:kern w:val="1"/>
      <w:sz w:val="24"/>
      <w:szCs w:val="24"/>
      <w:lang w:eastAsia="hi-IN" w:bidi="hi-IN"/>
    </w:rPr>
  </w:style>
  <w:style w:type="paragraph" w:styleId="Commentaire">
    <w:name w:val="annotation text"/>
    <w:basedOn w:val="Normal"/>
    <w:link w:val="CommentaireCar"/>
    <w:uiPriority w:val="99"/>
    <w:semiHidden/>
    <w:unhideWhenUsed/>
    <w:pPr>
      <w:spacing w:line="240" w:lineRule="auto"/>
    </w:pPr>
    <w:rPr>
      <w:sz w:val="20"/>
      <w:szCs w:val="20"/>
    </w:rPr>
  </w:style>
  <w:style w:type="character" w:customStyle="1" w:styleId="CommentaireCar">
    <w:name w:val="Commentaire Car"/>
    <w:basedOn w:val="Policepardfaut"/>
    <w:link w:val="Commentaire"/>
    <w:uiPriority w:val="99"/>
    <w:semiHidden/>
    <w:rPr>
      <w:sz w:val="20"/>
      <w:szCs w:val="20"/>
    </w:rPr>
  </w:style>
  <w:style w:type="paragraph" w:styleId="Objetducommentaire">
    <w:name w:val="annotation subject"/>
    <w:basedOn w:val="Commentaire"/>
    <w:next w:val="Commentaire"/>
    <w:link w:val="ObjetducommentaireCar"/>
    <w:uiPriority w:val="99"/>
    <w:semiHidden/>
    <w:unhideWhenUsed/>
    <w:rsid w:val="00CA0D63"/>
    <w:rPr>
      <w:b/>
      <w:bCs/>
    </w:rPr>
  </w:style>
  <w:style w:type="character" w:customStyle="1" w:styleId="ObjetducommentaireCar">
    <w:name w:val="Objet du commentaire Car"/>
    <w:basedOn w:val="CommentaireCar"/>
    <w:link w:val="Objetducommentaire"/>
    <w:uiPriority w:val="99"/>
    <w:semiHidden/>
    <w:rsid w:val="00CA0D63"/>
    <w:rPr>
      <w:b/>
      <w:bCs/>
      <w:sz w:val="20"/>
      <w:szCs w:val="20"/>
    </w:rPr>
  </w:style>
  <w:style w:type="paragraph" w:styleId="Rvision">
    <w:name w:val="Revision"/>
    <w:hidden/>
    <w:uiPriority w:val="99"/>
    <w:semiHidden/>
    <w:rsid w:val="00905AA3"/>
    <w:pPr>
      <w:spacing w:after="0" w:line="240" w:lineRule="auto"/>
    </w:pPr>
  </w:style>
  <w:style w:type="table" w:customStyle="1" w:styleId="TableNormal">
    <w:name w:val="Table Normal"/>
    <w:uiPriority w:val="2"/>
    <w:semiHidden/>
    <w:unhideWhenUsed/>
    <w:qFormat/>
    <w:rsid w:val="0088133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NormalWeb">
    <w:name w:val="Normal (Web)"/>
    <w:basedOn w:val="Normal"/>
    <w:uiPriority w:val="99"/>
    <w:semiHidden/>
    <w:unhideWhenUsed/>
    <w:rsid w:val="00CB13D6"/>
    <w:pPr>
      <w:spacing w:before="100" w:beforeAutospacing="1" w:after="100" w:afterAutospacing="1" w:line="240" w:lineRule="auto"/>
    </w:pPr>
    <w:rPr>
      <w:rFonts w:ascii="Times New Roman" w:eastAsia="Times New Roman"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7</Pages>
  <Words>3000</Words>
  <Characters>15272</Characters>
  <Application>Microsoft Office Word</Application>
  <DocSecurity>0</DocSecurity>
  <Lines>401</Lines>
  <Paragraphs>250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18022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BERNARD PORTE</cp:lastModifiedBy>
  <cp:revision>5</cp:revision>
  <dcterms:created xsi:type="dcterms:W3CDTF">2026-02-27T08:51:00Z</dcterms:created>
  <dcterms:modified xsi:type="dcterms:W3CDTF">2026-02-27T14:45:00Z</dcterms:modified>
</cp:coreProperties>
</file>