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5F8" w14:textId="59511D15" w:rsidR="00B25D1F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 xml:space="preserve">FICHE D’EVALUATION </w:t>
      </w:r>
      <w:r w:rsidR="00406710">
        <w:rPr>
          <w:rFonts w:ascii="Arial" w:hAnsi="Arial" w:cs="Arial"/>
          <w:b/>
          <w:sz w:val="28"/>
          <w:szCs w:val="18"/>
          <w:lang w:val="fr-FR"/>
        </w:rPr>
        <w:t>CERTIFICATIVE</w:t>
      </w:r>
    </w:p>
    <w:p w14:paraId="40E3BF72" w14:textId="526C7731" w:rsidR="00C009F6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>COMITE DE COURSE</w:t>
      </w:r>
      <w:r w:rsidR="00FD1D0A" w:rsidRPr="003804F7">
        <w:rPr>
          <w:rFonts w:ascii="Arial" w:hAnsi="Arial" w:cs="Arial"/>
          <w:b/>
          <w:sz w:val="28"/>
          <w:szCs w:val="18"/>
          <w:lang w:val="fr-FR"/>
        </w:rPr>
        <w:t xml:space="preserve"> NATIONAL STAGIAIRE</w:t>
      </w:r>
    </w:p>
    <w:p w14:paraId="485AF5F5" w14:textId="77777777" w:rsidR="003D0F17" w:rsidRPr="003804F7" w:rsidRDefault="003D0F17" w:rsidP="00234860">
      <w:pPr>
        <w:tabs>
          <w:tab w:val="left" w:pos="-720"/>
        </w:tabs>
        <w:suppressAutoHyphens/>
        <w:ind w:right="-143"/>
        <w:jc w:val="both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271148" w14:textId="77777777" w:rsidR="003B5EC4" w:rsidRDefault="003B5EC4" w:rsidP="003B5EC4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avec le stagiaire et envoyé ensuite par mail à</w:t>
      </w:r>
      <w:r>
        <w:rPr>
          <w:rFonts w:ascii="Arial" w:hAnsi="Arial" w:cs="Arial"/>
          <w:color w:val="000000"/>
          <w:sz w:val="18"/>
          <w:szCs w:val="18"/>
          <w:lang w:val="fr-FR"/>
        </w:rPr>
        <w:t xml:space="preserve"> votre CRA ou responsable formation de la Ligue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7363D5FB" w14:textId="77777777" w:rsidR="00921C46" w:rsidRDefault="00921C46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1A274E24" w14:textId="1B5DAA88" w:rsidR="00B174F3" w:rsidRPr="003804F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2811C206" w14:textId="77777777" w:rsid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4BA2734" w14:textId="17D5895F" w:rsidR="003D0F1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La moyenne des réponses entourées vous permet ensuite de situer la compétence dans chaque chapitre et de choisir « non satisfaisant » ou « satisfaisant ». 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Toute réponse sera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justifiée.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« Non évalué » : vous n’avez pas pu vous faire un jugement. Les raisons de cette absence d’évaluation peuvent être indiquées.</w:t>
      </w:r>
      <w:r w:rsidR="003D66DE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14:paraId="3E70CF9F" w14:textId="77777777" w:rsidR="003804F7" w:rsidRP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0599877" w14:textId="6D807ABE" w:rsidR="00B25D1F" w:rsidRPr="003804F7" w:rsidRDefault="00B25D1F" w:rsidP="0023486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</w:t>
      </w:r>
      <w:r w:rsidR="003804F7"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concret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047EDDD2" w14:textId="77777777" w:rsidR="003D0F17" w:rsidRPr="003804F7" w:rsidRDefault="003D0F17" w:rsidP="00234860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2546"/>
        <w:gridCol w:w="988"/>
        <w:gridCol w:w="3486"/>
      </w:tblGrid>
      <w:tr w:rsidR="00C009F6" w:rsidRPr="003804F7" w14:paraId="661D485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724C" w14:textId="6B008241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</w:t>
            </w:r>
            <w:r w:rsidR="00B25D1F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et Prénom de l’arbitre évalué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7925" w14:textId="250B7E3F" w:rsidR="00C009F6" w:rsidRPr="003804F7" w:rsidRDefault="00B25D1F" w:rsidP="00234860">
            <w:pPr>
              <w:tabs>
                <w:tab w:val="left" w:pos="-720"/>
              </w:tabs>
              <w:suppressAutoHyphens/>
              <w:ind w:right="114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Nom de l’évaluateur : </w:t>
            </w:r>
          </w:p>
        </w:tc>
      </w:tr>
      <w:tr w:rsidR="00C009F6" w:rsidRPr="003804F7" w14:paraId="78615E8B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4CB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2BB8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Date de la compétition :</w:t>
            </w:r>
          </w:p>
        </w:tc>
      </w:tr>
      <w:tr w:rsidR="00C009F6" w:rsidRPr="003804F7" w14:paraId="4B5D3E1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EA5D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Classes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D2F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bateaux :</w:t>
            </w:r>
          </w:p>
        </w:tc>
      </w:tr>
      <w:tr w:rsidR="00C009F6" w:rsidRPr="003804F7" w14:paraId="6F6BD6C7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516C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8009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courses :</w:t>
            </w:r>
          </w:p>
        </w:tc>
      </w:tr>
      <w:tr w:rsidR="003804F7" w:rsidRPr="003804F7" w14:paraId="4B4CBFB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C3F7" w14:textId="11836297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Déroulement général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7D46B" w14:textId="324636D3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Conditions météo :</w:t>
            </w:r>
          </w:p>
        </w:tc>
      </w:tr>
      <w:tr w:rsidR="00C009F6" w:rsidRPr="003804F7" w14:paraId="23121F60" w14:textId="77777777" w:rsidTr="003D66DE">
        <w:tc>
          <w:tcPr>
            <w:tcW w:w="10910" w:type="dxa"/>
            <w:gridSpan w:val="4"/>
            <w:tcBorders>
              <w:bottom w:val="nil"/>
            </w:tcBorders>
          </w:tcPr>
          <w:p w14:paraId="33DB4DB0" w14:textId="1A8B6BDA" w:rsidR="000A1F2D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A- Connaissance et application des règles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  <w:r w:rsidR="00A05732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9379A26" w14:textId="071241C9" w:rsidR="00C009F6" w:rsidRPr="003804F7" w:rsidRDefault="003909AF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B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onne connaissance des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règles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et une bonne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compréhension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 leur application </w:t>
            </w:r>
            <w:r w:rsidR="003D66DE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E921BD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75217267" w14:textId="7CF3E05F" w:rsidR="00C009F6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U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tilise les RCV à bon escient pour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élaborer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des IC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appropriées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B51B74A" w14:textId="1EE6E941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Respect des procédures concernant les incidents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123CB8AF" w14:textId="145828B9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elater précisément une situation survenue pendant la course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26459969" w14:textId="188455A1" w:rsidR="00C009F6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Établit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le classement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034ECB3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0D7174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A418B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BEA190" w14:textId="1D0CFF9D" w:rsidR="00BC6E58" w:rsidRPr="003804F7" w:rsidRDefault="00BC6E58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Non satisfaisant ___________________________________________________________________Satisfaisant</w:t>
            </w:r>
          </w:p>
          <w:p w14:paraId="1E2596AD" w14:textId="77777777" w:rsidR="00C009F6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0A1F2D" w:rsidRPr="003804F7" w14:paraId="1BF2066D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B76250C" w14:textId="07D68DEC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B- Organiser le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départ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</w:p>
          <w:p w14:paraId="2B2D892F" w14:textId="61EE64FA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1 - Lignes de départ correctes / adaptées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</w:t>
            </w:r>
            <w:r w:rsidR="0040671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– NON – NE </w:t>
            </w:r>
          </w:p>
          <w:p w14:paraId="67A79A92" w14:textId="400F575D" w:rsidR="000A1F2D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2 - Respect de la procédure de départ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</w:t>
            </w:r>
            <w:r w:rsidR="00406710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23E1B75F" w14:textId="75C58240" w:rsidR="000A1F2D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Décisions pertinentes concernant les rappels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48841FEE" w14:textId="13F53EE0" w:rsidR="000A1F2D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 Adaptation et réactivité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27A639A5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EFE475C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C0454C8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BD1BF2" w14:textId="77777777" w:rsidR="00954111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Échelle appréciation Non satisfaisant ___________________________________________________________________Satisfaisant </w:t>
            </w:r>
          </w:p>
          <w:p w14:paraId="03638500" w14:textId="7C64F32C" w:rsidR="00B25D1F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8C031BC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903F5DA" w14:textId="61988904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C-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Définir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 parcours : </w:t>
            </w:r>
          </w:p>
          <w:p w14:paraId="01DA013E" w14:textId="5792A5E8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Parcours corrects / adaptés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257B8570" w14:textId="2F3EF8FE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Gestion correct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des courses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31436013" w14:textId="285949C5" w:rsidR="003D66DE" w:rsidRPr="003804F7" w:rsidRDefault="000A1F2D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Prise de décisions pertinentes concernant les retards, annulation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4F1AFFB0" w14:textId="51587572" w:rsidR="003D66DE" w:rsidRPr="003804F7" w:rsidRDefault="00954111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F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ait preuve d’adaptation et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réactivité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(changements,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réductions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...)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9E0C133" w14:textId="619AF8E0" w:rsidR="00456E26" w:rsidRPr="003804F7" w:rsidRDefault="00537DE0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>Co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nnait les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spécificités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la pratique kiteboard et les prend en compte pour assurer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le bon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déroulement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sportif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compétition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il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définit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la zone d’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évolution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(zone tampon, d’entrainement, de course), de mise à l’eau et de retour </w:t>
            </w:r>
            <w:proofErr w:type="spellStart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terre (zone technique, zone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décollage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d’atterrissage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 xml:space="preserve">pour les </w:t>
            </w:r>
            <w:proofErr w:type="gramStart"/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>kites,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proofErr w:type="gram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zone spectateurs) </w:t>
            </w:r>
          </w:p>
          <w:p w14:paraId="277D5FD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FD1EAC9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328DF4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86A1BD" w14:textId="77777777" w:rsidR="00954111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5BD4301" w14:textId="2FE5F61F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379F81B0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7F975F" w14:textId="42380EFE" w:rsidR="00C009F6" w:rsidRPr="003804F7" w:rsidRDefault="00954111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2214F3" w:rsidRPr="003804F7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apacités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connaissances marines au service de la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sécurisation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l’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épreuve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  <w:p w14:paraId="1704F38B" w14:textId="73144117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’adapte à la météo, au courant, au plan d’eau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79016920" w14:textId="2B4B3C65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anœuvre correctement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son embarcation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75AE260E" w14:textId="6745EFC5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V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érifier et de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gére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son matériel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0082891" w14:textId="4CF95433" w:rsidR="003D66DE" w:rsidRPr="003804F7" w:rsidRDefault="00954111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aîtriser correctement les moyens de communication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76063147" w14:textId="2C27205A" w:rsidR="003D66DE" w:rsidRPr="003804F7" w:rsidRDefault="00C009F6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oordonne les moyens de surveillance et de sécurité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AE8C524" w14:textId="4A0554FC" w:rsidR="00954111" w:rsidRPr="003804F7" w:rsidRDefault="00954111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6 -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onnait les risques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liés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la pratique du kiteboard (où se positionner,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décider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donner le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connaissance en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aérologie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prise en compte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marée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) </w:t>
            </w:r>
          </w:p>
          <w:p w14:paraId="3362669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05EF5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BACF1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ED5D732" w14:textId="4391068D" w:rsidR="003804F7" w:rsidRPr="003804F7" w:rsidRDefault="00B25D1F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8AE0917" w14:textId="383BFD4C" w:rsidR="003D66DE" w:rsidRPr="003804F7" w:rsidRDefault="003D66DE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545939A2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20500F" w14:textId="414604F2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nimer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son 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équipe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068A207E" w14:textId="62E4F0DA" w:rsidR="003D66DE" w:rsidRPr="003804F7" w:rsidRDefault="002214F3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lastRenderedPageBreak/>
              <w:t>R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épartit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tâches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entre les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5EDBD2A" w14:textId="7A7EE6D2" w:rsidR="003D66DE" w:rsidRPr="003804F7" w:rsidRDefault="00E96433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rganise des briefings / débriefings constructifs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6A3FFE43" w14:textId="0C70B6F9" w:rsidR="003D66DE" w:rsidRPr="003804F7" w:rsidRDefault="002214F3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élègue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missions qui peuvent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être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assurées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par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différents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02D9E46" w14:textId="2F540C5B" w:rsidR="00607847" w:rsidRPr="003804F7" w:rsidRDefault="008464F0" w:rsidP="00406710">
            <w:pPr>
              <w:pStyle w:val="Paragraphedeliste"/>
              <w:numPr>
                <w:ilvl w:val="0"/>
                <w:numId w:val="12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irige son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avec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fermeté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tout en restant bienveillant et respectueux de chacun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011DB2A2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B5AA41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F565C9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4D87CFE" w14:textId="77777777" w:rsidR="00C009F6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Échelle appréciation Non satisfaisant ___________________________________________________________________Satisfaisant </w:t>
            </w:r>
          </w:p>
          <w:p w14:paraId="630BBCDC" w14:textId="460AB83D" w:rsidR="00B25D1F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464F0" w:rsidRPr="003804F7" w14:paraId="6289A218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2A89D1" w14:textId="20CA25D6" w:rsidR="008464F0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F- Communiquer</w:t>
            </w:r>
          </w:p>
          <w:p w14:paraId="64FC4C18" w14:textId="0C93FB48" w:rsidR="003D66DE" w:rsidRPr="003804F7" w:rsidRDefault="00E96433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Maîtrise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moyens de communication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3F5D783B" w14:textId="54FF916B" w:rsidR="003D66DE" w:rsidRPr="003804F7" w:rsidRDefault="00234860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’exprime de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façon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compréhensible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claire avec son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4AB3FCD6" w14:textId="5A43AFA1" w:rsidR="008464F0" w:rsidRPr="003804F7" w:rsidRDefault="00234860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Relate précisément une situation survenue pendant la course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5171D56" w14:textId="5F7404BC" w:rsidR="00234860" w:rsidRPr="003804F7" w:rsidRDefault="00234860" w:rsidP="00406710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937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Communique de façon claire et posée avec les arbitres, les concurrents, l’organisation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28F6C2EB" w14:textId="41B721EE" w:rsidR="00406710" w:rsidRDefault="00B25D1F" w:rsidP="00EE5648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1089"/>
                <w:tab w:val="left" w:pos="8682"/>
                <w:tab w:val="left" w:pos="9373"/>
              </w:tabs>
              <w:autoSpaceDE w:val="0"/>
              <w:autoSpaceDN w:val="0"/>
              <w:spacing w:before="9"/>
              <w:ind w:right="-110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06710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anime des</w:t>
            </w:r>
            <w:r w:rsidRPr="00406710">
              <w:rPr>
                <w:rFonts w:ascii="Arial" w:hAnsi="Arial" w:cs="Arial"/>
                <w:spacing w:val="-8"/>
                <w:w w:val="105"/>
                <w:sz w:val="18"/>
                <w:szCs w:val="18"/>
                <w:lang w:val="fr-FR"/>
              </w:rPr>
              <w:t xml:space="preserve"> </w:t>
            </w:r>
            <w:r w:rsidRPr="00406710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briefings</w:t>
            </w:r>
            <w:r w:rsidRPr="00406710">
              <w:rPr>
                <w:rFonts w:ascii="Arial" w:hAnsi="Arial" w:cs="Arial"/>
                <w:spacing w:val="-11"/>
                <w:w w:val="105"/>
                <w:sz w:val="18"/>
                <w:szCs w:val="18"/>
                <w:lang w:val="fr-FR"/>
              </w:rPr>
              <w:t xml:space="preserve"> constructifs avec </w:t>
            </w:r>
            <w:r w:rsidRPr="00406710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>les entraîneurs, les coureurs</w:t>
            </w:r>
            <w:r w:rsidRPr="00406710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  <w:r w:rsidR="00406710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  <w:r w:rsidRPr="00406710">
              <w:rPr>
                <w:rFonts w:ascii="Arial" w:hAnsi="Arial" w:cs="Arial"/>
                <w:sz w:val="18"/>
                <w:szCs w:val="18"/>
                <w:lang w:val="fr-FR"/>
              </w:rPr>
              <w:t>OUI – NON – N</w:t>
            </w:r>
            <w:r w:rsidR="00406710" w:rsidRPr="00406710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</w:p>
          <w:p w14:paraId="40611E85" w14:textId="2F0D36A9" w:rsidR="00BC6E58" w:rsidRPr="00406710" w:rsidRDefault="00BC6E58" w:rsidP="00406710">
            <w:pPr>
              <w:widowControl w:val="0"/>
              <w:tabs>
                <w:tab w:val="left" w:pos="1089"/>
                <w:tab w:val="left" w:pos="8682"/>
                <w:tab w:val="left" w:pos="9373"/>
              </w:tabs>
              <w:autoSpaceDE w:val="0"/>
              <w:autoSpaceDN w:val="0"/>
              <w:spacing w:before="9"/>
              <w:ind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06710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406710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</w:t>
            </w:r>
          </w:p>
          <w:p w14:paraId="68DC9C18" w14:textId="77777777" w:rsidR="00BC6E58" w:rsidRPr="003804F7" w:rsidRDefault="00BC6E58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72D05DB0" w14:textId="77777777" w:rsidR="008464F0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2D00CD8" w14:textId="603FF82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732F4039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94C14F" w14:textId="438CD285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F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- Caractère et comportement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0E67EF47" w14:textId="1B78ED02" w:rsidR="003D66DE" w:rsidRPr="003804F7" w:rsidRDefault="00234860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Disposé à apprendre et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accepter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changements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19D624F" w14:textId="3DC556E0" w:rsidR="00234860" w:rsidRPr="003804F7" w:rsidRDefault="00234860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Accepte les RCV et respecte le code de l’arbitre</w:t>
            </w:r>
            <w:r w:rsidR="003804F7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804F7" w:rsidRPr="003804F7">
              <w:rPr>
                <w:rFonts w:ascii="Arial" w:hAnsi="Arial" w:cs="Arial"/>
                <w:spacing w:val="-2"/>
                <w:w w:val="105"/>
                <w:sz w:val="18"/>
                <w:lang w:val="fr-FR"/>
              </w:rPr>
              <w:t>et les différents règlements et chartes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1A4C1E78" w14:textId="04E4EC0F" w:rsidR="00234860" w:rsidRPr="003804F7" w:rsidRDefault="00E96433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ravail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le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équipe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83F74DC" w14:textId="488658E6" w:rsidR="002214F3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Conserve son calm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cas de pression et est capable de prendre des décisions rapidement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183125C" w14:textId="3D6D67F9" w:rsidR="003D66DE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Esprit ouvert et acceptation du point de vue des autres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11E7EA7F" w14:textId="1C797D15" w:rsidR="003D66DE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Empathique vis-à-vis des concurrents </w:t>
            </w:r>
            <w:r w:rsidR="00E2124B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ans a priori positif ou négatif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D594756" w14:textId="4E81E40D" w:rsidR="003D66DE" w:rsidRPr="003804F7" w:rsidRDefault="007C6FC7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Respecte la confidentialité des discussions entr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arbitres et avec l’organ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sateur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5D8F578D" w14:textId="46E64311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Ponctuel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7D151BEC" w14:textId="6BD52D9F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Aimable et poli, tout en conservant ses distances par rapport aux coureurs, entraîneurs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112DE2E6" w14:textId="1BE72CDF" w:rsidR="003D66DE" w:rsidRPr="003804F7" w:rsidRDefault="00E921BD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Respecte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les équipements mis à sa disposition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4936883C" w14:textId="205A16CF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Présentation correcte et adaptée à ses activités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37E7E93D" w14:textId="732F95CD" w:rsidR="003D66DE" w:rsidRPr="003804F7" w:rsidRDefault="00C009F6" w:rsidP="00406710">
            <w:pPr>
              <w:pStyle w:val="Paragraphedeliste"/>
              <w:numPr>
                <w:ilvl w:val="0"/>
                <w:numId w:val="11"/>
              </w:numPr>
              <w:tabs>
                <w:tab w:val="left" w:pos="9373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Sobriété pendant l’épreuve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0A020FF5" w14:textId="2ECAEC2F" w:rsidR="001A524B" w:rsidRPr="003804F7" w:rsidRDefault="00537DE0" w:rsidP="00406710">
            <w:pPr>
              <w:tabs>
                <w:tab w:val="left" w:pos="9373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13 - Analyse ses actions et se remet en cause                                                                                        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 xml:space="preserve">OUI – NON – NE </w:t>
            </w:r>
          </w:p>
          <w:p w14:paraId="5404E92D" w14:textId="16437FD3" w:rsidR="003D66DE" w:rsidRPr="003804F7" w:rsidRDefault="00537DE0" w:rsidP="00406710">
            <w:pPr>
              <w:tabs>
                <w:tab w:val="left" w:pos="9373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14 - </w:t>
            </w:r>
            <w:r w:rsidRPr="003804F7">
              <w:rPr>
                <w:rFonts w:ascii="Arial" w:hAnsi="Arial" w:cs="Arial"/>
                <w:sz w:val="17"/>
                <w:szCs w:val="17"/>
                <w:lang w:val="fr-FR"/>
              </w:rPr>
              <w:t>Participe à la lutte contre toutes formes de violences, notamment sexuelles, de discrimination ou de harcèlement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406710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04ACF61" w14:textId="5B7238EA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102A55D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D8EB48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45449B5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0C726FC" w14:textId="3EA727A4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7EAD0DA5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BFD120" w14:textId="1F6B8FFF" w:rsidR="00C009F6" w:rsidRPr="003804F7" w:rsidRDefault="006C1AA4" w:rsidP="003D66DE">
            <w:pPr>
              <w:tabs>
                <w:tab w:val="left" w:pos="-720"/>
                <w:tab w:val="left" w:pos="2268"/>
                <w:tab w:val="left" w:pos="6521"/>
                <w:tab w:val="left" w:pos="8682"/>
                <w:tab w:val="left" w:pos="907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G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Capable physiquement d’exercer ses fonctions</w:t>
            </w:r>
            <w:r w:rsidR="00E96433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1D4ADB1C" w14:textId="7B56FFB5" w:rsidR="003D66DE" w:rsidRPr="003804F7" w:rsidRDefault="006C1AA4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Capable de passer toute la journée sur l’eau même dans de mauvaises conditions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6D44D0E9" w14:textId="530F1833" w:rsidR="003D66DE" w:rsidRPr="003804F7" w:rsidRDefault="006C1AA4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Supporte l’hu</w:t>
            </w:r>
            <w:r w:rsidR="00BB4F9D" w:rsidRPr="003804F7">
              <w:rPr>
                <w:rFonts w:ascii="Arial" w:hAnsi="Arial" w:cs="Arial"/>
                <w:sz w:val="18"/>
                <w:szCs w:val="18"/>
                <w:lang w:val="fr-FR"/>
              </w:rPr>
              <w:t>midité, le froid ou la chaleur,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sensible au mal de mer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à la fatigue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– NE </w:t>
            </w:r>
          </w:p>
          <w:p w14:paraId="0FF2C272" w14:textId="4460BAA9" w:rsidR="00607847" w:rsidRPr="003804F7" w:rsidRDefault="006C1AA4" w:rsidP="00406710">
            <w:pPr>
              <w:tabs>
                <w:tab w:val="left" w:pos="9373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Assez mobile pour passer d’un bateau à un autre quand il est sur l’eau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mauvaise condition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14:paraId="6F1A4CB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EFD858F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EF995A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C56AA23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92B56C8" w14:textId="409C975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DD0EBDC" w14:textId="77777777" w:rsidTr="003D66DE"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2B6EBE97" w14:textId="1D11849F" w:rsidR="003D0F17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ommentaires</w:t>
            </w:r>
            <w:r w:rsidR="00DB6A6E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</w:p>
          <w:p w14:paraId="52926053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863634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AE8DC58" w14:textId="77777777" w:rsidR="000C0FAC" w:rsidRPr="003804F7" w:rsidRDefault="000C0FAC" w:rsidP="000C0FAC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E66E9F" w14:textId="77777777" w:rsidR="003D0F1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C8F01AD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6BD3E9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5B22B92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1A9D0D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03A78CC" w14:textId="77777777" w:rsidR="003804F7" w:rsidRPr="003804F7" w:rsidRDefault="003804F7" w:rsidP="003804F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D6E6801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4171B1F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92E85EE" w14:textId="77777777" w:rsidR="00C009F6" w:rsidRPr="003804F7" w:rsidRDefault="00C009F6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5E616" w14:textId="24BBC66A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points forts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79C8AD4F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30A36B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D54915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2ADAF4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C2B03B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14:paraId="58470B87" w14:textId="53D364AC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points </w:t>
            </w:r>
            <w:r w:rsidR="00F751F5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à travailler</w:t>
            </w:r>
            <w:r w:rsidR="00F751F5" w:rsidRPr="003804F7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3892304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B5305C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CB8F51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18044C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B10C7E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C1AA4" w:rsidRPr="003804F7" w14:paraId="692BB06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4A77" w14:textId="77777777" w:rsidR="00406710" w:rsidRDefault="00406710" w:rsidP="000C0FAC">
            <w:pPr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14:paraId="67688BDA" w14:textId="52EC8D8D" w:rsid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Le candidat valide cette évaluation </w:t>
            </w:r>
            <w:r w:rsidR="00406710">
              <w:rPr>
                <w:rFonts w:ascii="Arial" w:hAnsi="Arial" w:cs="Arial"/>
                <w:b/>
                <w:sz w:val="18"/>
                <w:szCs w:val="18"/>
                <w:lang w:val="fr-FR"/>
              </w:rPr>
              <w:t>CERTIFICATIVE</w:t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oui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/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non</w:t>
            </w:r>
          </w:p>
          <w:p w14:paraId="4CB8D0B6" w14:textId="77777777" w:rsidR="006C1AA4" w:rsidRPr="003804F7" w:rsidRDefault="006C1AA4" w:rsidP="00406710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0C54BA4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3F4" w14:textId="776D31D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NOM de l’évaluateu</w:t>
            </w:r>
            <w:r w:rsidR="0092287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Date et Signature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  <w:p w14:paraId="4E7E77F0" w14:textId="60A781D7" w:rsidR="000C0FAC" w:rsidRPr="003804F7" w:rsidRDefault="000C0FAC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EBEFBE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52CF099" w14:textId="77777777" w:rsidR="00E96433" w:rsidRPr="003804F7" w:rsidRDefault="00E96433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1D75140" w14:textId="717FA0F3" w:rsidR="00C009F6" w:rsidRPr="003804F7" w:rsidRDefault="00C009F6" w:rsidP="00234860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</w:tbl>
    <w:p w14:paraId="297AE7D9" w14:textId="77777777" w:rsidR="000849F3" w:rsidRDefault="000849F3" w:rsidP="003D66DE">
      <w:pPr>
        <w:rPr>
          <w:rFonts w:ascii="Arial" w:hAnsi="Arial" w:cs="Arial"/>
          <w:sz w:val="18"/>
          <w:szCs w:val="18"/>
          <w:lang w:val="fr-FR"/>
        </w:rPr>
      </w:pPr>
    </w:p>
    <w:p w14:paraId="09721224" w14:textId="15D8FAE9" w:rsidR="003804F7" w:rsidRPr="003804F7" w:rsidRDefault="003804F7" w:rsidP="003D66DE">
      <w:pPr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Version 2026</w:t>
      </w:r>
    </w:p>
    <w:sectPr w:rsidR="003804F7" w:rsidRPr="003804F7" w:rsidSect="004F731E">
      <w:footerReference w:type="even" r:id="rId8"/>
      <w:pgSz w:w="11907" w:h="16840" w:code="9"/>
      <w:pgMar w:top="567" w:right="567" w:bottom="564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2ADF" w14:textId="77777777" w:rsidR="00DF35D9" w:rsidRDefault="00DF35D9">
      <w:r>
        <w:separator/>
      </w:r>
    </w:p>
  </w:endnote>
  <w:endnote w:type="continuationSeparator" w:id="0">
    <w:p w14:paraId="537767F7" w14:textId="77777777" w:rsidR="00DF35D9" w:rsidRDefault="00DF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3562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1D8DBBC2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CE15" w14:textId="77777777" w:rsidR="00DF35D9" w:rsidRDefault="00DF35D9">
      <w:r>
        <w:separator/>
      </w:r>
    </w:p>
  </w:footnote>
  <w:footnote w:type="continuationSeparator" w:id="0">
    <w:p w14:paraId="32091333" w14:textId="77777777" w:rsidR="00DF35D9" w:rsidRDefault="00DF3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4D"/>
    <w:multiLevelType w:val="hybridMultilevel"/>
    <w:tmpl w:val="61266C9A"/>
    <w:lvl w:ilvl="0" w:tplc="6F2ED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A56"/>
    <w:multiLevelType w:val="multilevel"/>
    <w:tmpl w:val="036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9255C"/>
    <w:multiLevelType w:val="multilevel"/>
    <w:tmpl w:val="CB4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2469C"/>
    <w:multiLevelType w:val="hybridMultilevel"/>
    <w:tmpl w:val="1D3CD818"/>
    <w:lvl w:ilvl="0" w:tplc="99C48118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4AC"/>
    <w:multiLevelType w:val="hybridMultilevel"/>
    <w:tmpl w:val="034A9A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07"/>
    <w:multiLevelType w:val="multilevel"/>
    <w:tmpl w:val="CAF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8210E"/>
    <w:multiLevelType w:val="hybridMultilevel"/>
    <w:tmpl w:val="BADAD3FC"/>
    <w:lvl w:ilvl="0" w:tplc="0870F8D0">
      <w:numFmt w:val="bullet"/>
      <w:lvlText w:val="-"/>
      <w:lvlJc w:val="left"/>
      <w:pPr>
        <w:ind w:left="1089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fr-FR" w:eastAsia="en-US" w:bidi="ar-SA"/>
      </w:rPr>
    </w:lvl>
    <w:lvl w:ilvl="1" w:tplc="E1F61EC0">
      <w:numFmt w:val="bullet"/>
      <w:lvlText w:val="•"/>
      <w:lvlJc w:val="left"/>
      <w:pPr>
        <w:ind w:left="1908" w:hanging="339"/>
      </w:pPr>
      <w:rPr>
        <w:rFonts w:hint="default"/>
        <w:lang w:val="fr-FR" w:eastAsia="en-US" w:bidi="ar-SA"/>
      </w:rPr>
    </w:lvl>
    <w:lvl w:ilvl="2" w:tplc="0D2CA6F6">
      <w:numFmt w:val="bullet"/>
      <w:lvlText w:val="•"/>
      <w:lvlJc w:val="left"/>
      <w:pPr>
        <w:ind w:left="2736" w:hanging="339"/>
      </w:pPr>
      <w:rPr>
        <w:rFonts w:hint="default"/>
        <w:lang w:val="fr-FR" w:eastAsia="en-US" w:bidi="ar-SA"/>
      </w:rPr>
    </w:lvl>
    <w:lvl w:ilvl="3" w:tplc="AE50C516">
      <w:numFmt w:val="bullet"/>
      <w:lvlText w:val="•"/>
      <w:lvlJc w:val="left"/>
      <w:pPr>
        <w:ind w:left="3564" w:hanging="339"/>
      </w:pPr>
      <w:rPr>
        <w:rFonts w:hint="default"/>
        <w:lang w:val="fr-FR" w:eastAsia="en-US" w:bidi="ar-SA"/>
      </w:rPr>
    </w:lvl>
    <w:lvl w:ilvl="4" w:tplc="6BB442F0">
      <w:numFmt w:val="bullet"/>
      <w:lvlText w:val="•"/>
      <w:lvlJc w:val="left"/>
      <w:pPr>
        <w:ind w:left="4392" w:hanging="339"/>
      </w:pPr>
      <w:rPr>
        <w:rFonts w:hint="default"/>
        <w:lang w:val="fr-FR" w:eastAsia="en-US" w:bidi="ar-SA"/>
      </w:rPr>
    </w:lvl>
    <w:lvl w:ilvl="5" w:tplc="495CDA0A">
      <w:numFmt w:val="bullet"/>
      <w:lvlText w:val="•"/>
      <w:lvlJc w:val="left"/>
      <w:pPr>
        <w:ind w:left="5220" w:hanging="339"/>
      </w:pPr>
      <w:rPr>
        <w:rFonts w:hint="default"/>
        <w:lang w:val="fr-FR" w:eastAsia="en-US" w:bidi="ar-SA"/>
      </w:rPr>
    </w:lvl>
    <w:lvl w:ilvl="6" w:tplc="6448894A">
      <w:numFmt w:val="bullet"/>
      <w:lvlText w:val="•"/>
      <w:lvlJc w:val="left"/>
      <w:pPr>
        <w:ind w:left="6048" w:hanging="339"/>
      </w:pPr>
      <w:rPr>
        <w:rFonts w:hint="default"/>
        <w:lang w:val="fr-FR" w:eastAsia="en-US" w:bidi="ar-SA"/>
      </w:rPr>
    </w:lvl>
    <w:lvl w:ilvl="7" w:tplc="79C2AE82">
      <w:numFmt w:val="bullet"/>
      <w:lvlText w:val="•"/>
      <w:lvlJc w:val="left"/>
      <w:pPr>
        <w:ind w:left="6876" w:hanging="339"/>
      </w:pPr>
      <w:rPr>
        <w:rFonts w:hint="default"/>
        <w:lang w:val="fr-FR" w:eastAsia="en-US" w:bidi="ar-SA"/>
      </w:rPr>
    </w:lvl>
    <w:lvl w:ilvl="8" w:tplc="5E5C5924">
      <w:numFmt w:val="bullet"/>
      <w:lvlText w:val="•"/>
      <w:lvlJc w:val="left"/>
      <w:pPr>
        <w:ind w:left="7704" w:hanging="339"/>
      </w:pPr>
      <w:rPr>
        <w:rFonts w:hint="default"/>
        <w:lang w:val="fr-FR" w:eastAsia="en-US" w:bidi="ar-SA"/>
      </w:rPr>
    </w:lvl>
  </w:abstractNum>
  <w:abstractNum w:abstractNumId="7" w15:restartNumberingAfterBreak="0">
    <w:nsid w:val="3C831B7B"/>
    <w:multiLevelType w:val="hybridMultilevel"/>
    <w:tmpl w:val="B37AF0B4"/>
    <w:lvl w:ilvl="0" w:tplc="E9ECB2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2839"/>
    <w:multiLevelType w:val="multilevel"/>
    <w:tmpl w:val="9C3A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20555"/>
    <w:multiLevelType w:val="multilevel"/>
    <w:tmpl w:val="A01C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7069B7"/>
    <w:multiLevelType w:val="multilevel"/>
    <w:tmpl w:val="DDAC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615C6"/>
    <w:multiLevelType w:val="multilevel"/>
    <w:tmpl w:val="0FC6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570D3"/>
    <w:multiLevelType w:val="hybridMultilevel"/>
    <w:tmpl w:val="3996A574"/>
    <w:lvl w:ilvl="0" w:tplc="06288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3457">
    <w:abstractNumId w:val="2"/>
  </w:num>
  <w:num w:numId="2" w16cid:durableId="895942674">
    <w:abstractNumId w:val="9"/>
  </w:num>
  <w:num w:numId="3" w16cid:durableId="1950040613">
    <w:abstractNumId w:val="8"/>
  </w:num>
  <w:num w:numId="4" w16cid:durableId="1795640047">
    <w:abstractNumId w:val="3"/>
  </w:num>
  <w:num w:numId="5" w16cid:durableId="1923637017">
    <w:abstractNumId w:val="11"/>
  </w:num>
  <w:num w:numId="6" w16cid:durableId="918443912">
    <w:abstractNumId w:val="1"/>
  </w:num>
  <w:num w:numId="7" w16cid:durableId="385567814">
    <w:abstractNumId w:val="7"/>
  </w:num>
  <w:num w:numId="8" w16cid:durableId="18556940">
    <w:abstractNumId w:val="10"/>
  </w:num>
  <w:num w:numId="9" w16cid:durableId="1791319680">
    <w:abstractNumId w:val="5"/>
  </w:num>
  <w:num w:numId="10" w16cid:durableId="233979245">
    <w:abstractNumId w:val="0"/>
  </w:num>
  <w:num w:numId="11" w16cid:durableId="501549031">
    <w:abstractNumId w:val="12"/>
  </w:num>
  <w:num w:numId="12" w16cid:durableId="783228092">
    <w:abstractNumId w:val="4"/>
  </w:num>
  <w:num w:numId="13" w16cid:durableId="341856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20354"/>
    <w:rsid w:val="00027DC0"/>
    <w:rsid w:val="00040D84"/>
    <w:rsid w:val="00057298"/>
    <w:rsid w:val="00057483"/>
    <w:rsid w:val="000776E7"/>
    <w:rsid w:val="00083E41"/>
    <w:rsid w:val="000849F3"/>
    <w:rsid w:val="0008601F"/>
    <w:rsid w:val="00095BF1"/>
    <w:rsid w:val="000A17E8"/>
    <w:rsid w:val="000A1F2D"/>
    <w:rsid w:val="000A4489"/>
    <w:rsid w:val="000C0FAC"/>
    <w:rsid w:val="000C31AE"/>
    <w:rsid w:val="0010275B"/>
    <w:rsid w:val="00105A61"/>
    <w:rsid w:val="001067D8"/>
    <w:rsid w:val="0013566D"/>
    <w:rsid w:val="00136567"/>
    <w:rsid w:val="00155E8C"/>
    <w:rsid w:val="001725A1"/>
    <w:rsid w:val="00173FC7"/>
    <w:rsid w:val="0017641F"/>
    <w:rsid w:val="00181F6C"/>
    <w:rsid w:val="00185116"/>
    <w:rsid w:val="001A524B"/>
    <w:rsid w:val="001B23F6"/>
    <w:rsid w:val="001B48F4"/>
    <w:rsid w:val="001D34C0"/>
    <w:rsid w:val="001D6A2F"/>
    <w:rsid w:val="001E52BF"/>
    <w:rsid w:val="001F3457"/>
    <w:rsid w:val="002214F3"/>
    <w:rsid w:val="00232DCA"/>
    <w:rsid w:val="00234860"/>
    <w:rsid w:val="002474AD"/>
    <w:rsid w:val="002754E5"/>
    <w:rsid w:val="00275F92"/>
    <w:rsid w:val="00284996"/>
    <w:rsid w:val="002B7CE3"/>
    <w:rsid w:val="002E23F8"/>
    <w:rsid w:val="002E74B6"/>
    <w:rsid w:val="00306E90"/>
    <w:rsid w:val="00310B58"/>
    <w:rsid w:val="0032025B"/>
    <w:rsid w:val="0032623F"/>
    <w:rsid w:val="00344E76"/>
    <w:rsid w:val="003804F7"/>
    <w:rsid w:val="003909AF"/>
    <w:rsid w:val="00390C67"/>
    <w:rsid w:val="003B2CC8"/>
    <w:rsid w:val="003B3FA3"/>
    <w:rsid w:val="003B5EC4"/>
    <w:rsid w:val="003C699C"/>
    <w:rsid w:val="003C788F"/>
    <w:rsid w:val="003D0F17"/>
    <w:rsid w:val="003D66DE"/>
    <w:rsid w:val="003F0155"/>
    <w:rsid w:val="00406710"/>
    <w:rsid w:val="00413A8B"/>
    <w:rsid w:val="004230A4"/>
    <w:rsid w:val="00456E26"/>
    <w:rsid w:val="004766B0"/>
    <w:rsid w:val="0048237D"/>
    <w:rsid w:val="004A1A2B"/>
    <w:rsid w:val="004A744A"/>
    <w:rsid w:val="004B7CC8"/>
    <w:rsid w:val="004D0F26"/>
    <w:rsid w:val="004E5C7F"/>
    <w:rsid w:val="004F5D52"/>
    <w:rsid w:val="004F731E"/>
    <w:rsid w:val="00520D8C"/>
    <w:rsid w:val="00537DE0"/>
    <w:rsid w:val="00553997"/>
    <w:rsid w:val="00570149"/>
    <w:rsid w:val="00576924"/>
    <w:rsid w:val="005858A1"/>
    <w:rsid w:val="005C2BFC"/>
    <w:rsid w:val="005C4AF9"/>
    <w:rsid w:val="00607847"/>
    <w:rsid w:val="006222BE"/>
    <w:rsid w:val="00625E6E"/>
    <w:rsid w:val="00626B98"/>
    <w:rsid w:val="00654450"/>
    <w:rsid w:val="00655B89"/>
    <w:rsid w:val="006567CF"/>
    <w:rsid w:val="006A0D2D"/>
    <w:rsid w:val="006A3ED5"/>
    <w:rsid w:val="006C1AA4"/>
    <w:rsid w:val="006C48C5"/>
    <w:rsid w:val="006C5510"/>
    <w:rsid w:val="006D0B6B"/>
    <w:rsid w:val="006D419A"/>
    <w:rsid w:val="00714CF3"/>
    <w:rsid w:val="00716006"/>
    <w:rsid w:val="00721650"/>
    <w:rsid w:val="00740BE5"/>
    <w:rsid w:val="007433C3"/>
    <w:rsid w:val="00744190"/>
    <w:rsid w:val="00750966"/>
    <w:rsid w:val="007601E3"/>
    <w:rsid w:val="00785E09"/>
    <w:rsid w:val="007973AD"/>
    <w:rsid w:val="007B214C"/>
    <w:rsid w:val="007B6D0D"/>
    <w:rsid w:val="007B6F33"/>
    <w:rsid w:val="007C6FC7"/>
    <w:rsid w:val="007D4300"/>
    <w:rsid w:val="007E2289"/>
    <w:rsid w:val="007F4B87"/>
    <w:rsid w:val="0083444B"/>
    <w:rsid w:val="00834715"/>
    <w:rsid w:val="008464F0"/>
    <w:rsid w:val="00857FE3"/>
    <w:rsid w:val="00861347"/>
    <w:rsid w:val="00866282"/>
    <w:rsid w:val="008712FE"/>
    <w:rsid w:val="00875F41"/>
    <w:rsid w:val="00891C89"/>
    <w:rsid w:val="008C1865"/>
    <w:rsid w:val="008C2BFB"/>
    <w:rsid w:val="008C6AFA"/>
    <w:rsid w:val="008D5E90"/>
    <w:rsid w:val="008D6C8D"/>
    <w:rsid w:val="008E18B1"/>
    <w:rsid w:val="008E1D52"/>
    <w:rsid w:val="00911B5B"/>
    <w:rsid w:val="0092139F"/>
    <w:rsid w:val="00921C46"/>
    <w:rsid w:val="00922872"/>
    <w:rsid w:val="00931F08"/>
    <w:rsid w:val="00937A39"/>
    <w:rsid w:val="00954111"/>
    <w:rsid w:val="00974FAD"/>
    <w:rsid w:val="00987755"/>
    <w:rsid w:val="00987C5A"/>
    <w:rsid w:val="0099079A"/>
    <w:rsid w:val="00994F3B"/>
    <w:rsid w:val="009C74EE"/>
    <w:rsid w:val="009D642D"/>
    <w:rsid w:val="009E391C"/>
    <w:rsid w:val="009F67DB"/>
    <w:rsid w:val="00A05732"/>
    <w:rsid w:val="00A218DB"/>
    <w:rsid w:val="00A40C5F"/>
    <w:rsid w:val="00A40CBF"/>
    <w:rsid w:val="00A42956"/>
    <w:rsid w:val="00A446FC"/>
    <w:rsid w:val="00A47442"/>
    <w:rsid w:val="00A83245"/>
    <w:rsid w:val="00A93C4E"/>
    <w:rsid w:val="00AC6AA1"/>
    <w:rsid w:val="00AD77D9"/>
    <w:rsid w:val="00AF584F"/>
    <w:rsid w:val="00B174F3"/>
    <w:rsid w:val="00B25D1F"/>
    <w:rsid w:val="00B30943"/>
    <w:rsid w:val="00B41BDC"/>
    <w:rsid w:val="00B57166"/>
    <w:rsid w:val="00B733A8"/>
    <w:rsid w:val="00BA7C40"/>
    <w:rsid w:val="00BB4F9D"/>
    <w:rsid w:val="00BC5442"/>
    <w:rsid w:val="00BC6E58"/>
    <w:rsid w:val="00BE0238"/>
    <w:rsid w:val="00BE6CBD"/>
    <w:rsid w:val="00C009F6"/>
    <w:rsid w:val="00C079A6"/>
    <w:rsid w:val="00C1772E"/>
    <w:rsid w:val="00C401A9"/>
    <w:rsid w:val="00C61694"/>
    <w:rsid w:val="00C63C1C"/>
    <w:rsid w:val="00C67E7A"/>
    <w:rsid w:val="00C71E16"/>
    <w:rsid w:val="00C912B8"/>
    <w:rsid w:val="00CA42CE"/>
    <w:rsid w:val="00CA5696"/>
    <w:rsid w:val="00CA710A"/>
    <w:rsid w:val="00CA7799"/>
    <w:rsid w:val="00CB6355"/>
    <w:rsid w:val="00CB6F7E"/>
    <w:rsid w:val="00CC0356"/>
    <w:rsid w:val="00CD03FB"/>
    <w:rsid w:val="00CD6E7A"/>
    <w:rsid w:val="00CE3804"/>
    <w:rsid w:val="00D13A37"/>
    <w:rsid w:val="00D20DC2"/>
    <w:rsid w:val="00D30BC6"/>
    <w:rsid w:val="00D43552"/>
    <w:rsid w:val="00D4690B"/>
    <w:rsid w:val="00D47B33"/>
    <w:rsid w:val="00D61F92"/>
    <w:rsid w:val="00D7519A"/>
    <w:rsid w:val="00DA4C11"/>
    <w:rsid w:val="00DA4E95"/>
    <w:rsid w:val="00DB37FC"/>
    <w:rsid w:val="00DB6A6E"/>
    <w:rsid w:val="00DD326B"/>
    <w:rsid w:val="00DD5F3E"/>
    <w:rsid w:val="00DD69D8"/>
    <w:rsid w:val="00DE2C2A"/>
    <w:rsid w:val="00DE6B46"/>
    <w:rsid w:val="00DF35D9"/>
    <w:rsid w:val="00DF4940"/>
    <w:rsid w:val="00E012B4"/>
    <w:rsid w:val="00E0319B"/>
    <w:rsid w:val="00E1533D"/>
    <w:rsid w:val="00E1772D"/>
    <w:rsid w:val="00E2124B"/>
    <w:rsid w:val="00E240C4"/>
    <w:rsid w:val="00E6539A"/>
    <w:rsid w:val="00E71FCD"/>
    <w:rsid w:val="00E82462"/>
    <w:rsid w:val="00E847C3"/>
    <w:rsid w:val="00E921BD"/>
    <w:rsid w:val="00E96433"/>
    <w:rsid w:val="00EB1889"/>
    <w:rsid w:val="00EB4CA0"/>
    <w:rsid w:val="00EE3CE6"/>
    <w:rsid w:val="00F22482"/>
    <w:rsid w:val="00F27D74"/>
    <w:rsid w:val="00F35B95"/>
    <w:rsid w:val="00F50AC6"/>
    <w:rsid w:val="00F53D41"/>
    <w:rsid w:val="00F71E59"/>
    <w:rsid w:val="00F751F5"/>
    <w:rsid w:val="00F76DF9"/>
    <w:rsid w:val="00F91774"/>
    <w:rsid w:val="00F97586"/>
    <w:rsid w:val="00FA5AE4"/>
    <w:rsid w:val="00FB1CBA"/>
    <w:rsid w:val="00FB47DE"/>
    <w:rsid w:val="00FD1D0A"/>
    <w:rsid w:val="00FD245D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CC3C2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C6AFA"/>
    <w:rPr>
      <w:sz w:val="24"/>
      <w:szCs w:val="24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D1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1F2D"/>
    <w:pPr>
      <w:spacing w:before="100" w:beforeAutospacing="1" w:after="100" w:afterAutospacing="1"/>
    </w:pPr>
    <w:rPr>
      <w:lang w:val="fr-FR" w:eastAsia="fr-FR"/>
    </w:rPr>
  </w:style>
  <w:style w:type="paragraph" w:styleId="Paragraphedeliste">
    <w:name w:val="List Paragraph"/>
    <w:basedOn w:val="Normal"/>
    <w:uiPriority w:val="1"/>
    <w:qFormat/>
    <w:rsid w:val="000A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DEE1-85BF-425A-9441-69EA8186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7003</Characters>
  <Application>Microsoft Office Word</Application>
  <DocSecurity>0</DocSecurity>
  <Lines>159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2</cp:revision>
  <cp:lastPrinted>2018-10-15T20:02:00Z</cp:lastPrinted>
  <dcterms:created xsi:type="dcterms:W3CDTF">2026-02-26T13:08:00Z</dcterms:created>
  <dcterms:modified xsi:type="dcterms:W3CDTF">2026-02-26T13:08:00Z</dcterms:modified>
</cp:coreProperties>
</file>