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32BA" w14:textId="77777777" w:rsidR="00962BC8" w:rsidRPr="004D4C16" w:rsidRDefault="009A1199" w:rsidP="004D4C16">
      <w:pPr>
        <w:pStyle w:val="Titre1"/>
        <w:spacing w:before="92"/>
        <w:jc w:val="center"/>
        <w:rPr>
          <w:sz w:val="22"/>
          <w:szCs w:val="22"/>
        </w:rPr>
      </w:pPr>
      <w:bookmarkStart w:id="0" w:name="_Hlk194073427"/>
      <w:r w:rsidRPr="004D4C16">
        <w:rPr>
          <w:sz w:val="22"/>
          <w:szCs w:val="22"/>
        </w:rPr>
        <w:t>RÈGLE</w:t>
      </w:r>
      <w:r w:rsidRPr="004D4C16">
        <w:rPr>
          <w:spacing w:val="26"/>
          <w:sz w:val="22"/>
          <w:szCs w:val="22"/>
        </w:rPr>
        <w:t xml:space="preserve"> </w:t>
      </w:r>
      <w:r w:rsidRPr="004D4C16">
        <w:rPr>
          <w:sz w:val="22"/>
          <w:szCs w:val="22"/>
        </w:rPr>
        <w:t>EXPERIMENTALE</w:t>
      </w:r>
      <w:r w:rsidRPr="004D4C16">
        <w:rPr>
          <w:spacing w:val="30"/>
          <w:sz w:val="22"/>
          <w:szCs w:val="22"/>
        </w:rPr>
        <w:t xml:space="preserve"> </w:t>
      </w:r>
      <w:r w:rsidRPr="004D4C16">
        <w:rPr>
          <w:sz w:val="22"/>
          <w:szCs w:val="22"/>
        </w:rPr>
        <w:t>WORLD</w:t>
      </w:r>
      <w:r w:rsidRPr="004D4C16">
        <w:rPr>
          <w:spacing w:val="26"/>
          <w:sz w:val="22"/>
          <w:szCs w:val="22"/>
        </w:rPr>
        <w:t xml:space="preserve"> </w:t>
      </w:r>
      <w:r w:rsidRPr="004D4C16">
        <w:rPr>
          <w:spacing w:val="-2"/>
          <w:sz w:val="22"/>
          <w:szCs w:val="22"/>
        </w:rPr>
        <w:t>SAILING</w:t>
      </w:r>
    </w:p>
    <w:p w14:paraId="401FCFDB" w14:textId="77777777" w:rsidR="00962BC8" w:rsidRDefault="00962BC8">
      <w:pPr>
        <w:pStyle w:val="Corpsdetexte"/>
        <w:spacing w:before="10"/>
        <w:rPr>
          <w:b/>
        </w:rPr>
      </w:pPr>
    </w:p>
    <w:p w14:paraId="1F75DD93" w14:textId="2510B658" w:rsidR="00962BC8" w:rsidRDefault="00F84241">
      <w:pPr>
        <w:tabs>
          <w:tab w:val="left" w:pos="1379"/>
        </w:tabs>
        <w:ind w:left="105"/>
        <w:rPr>
          <w:b/>
          <w:sz w:val="20"/>
        </w:rPr>
      </w:pPr>
      <w:r w:rsidRPr="004D4C16">
        <w:rPr>
          <w:b/>
          <w:szCs w:val="24"/>
        </w:rPr>
        <w:t>DR</w:t>
      </w:r>
      <w:r w:rsidR="009A1199" w:rsidRPr="004D4C16">
        <w:rPr>
          <w:b/>
          <w:szCs w:val="24"/>
        </w:rPr>
        <w:t>21-</w:t>
      </w:r>
      <w:r w:rsidR="009A1199" w:rsidRPr="004D4C16">
        <w:rPr>
          <w:b/>
          <w:spacing w:val="-5"/>
          <w:szCs w:val="24"/>
        </w:rPr>
        <w:t>01</w:t>
      </w:r>
      <w:r w:rsidR="009A1199" w:rsidRPr="004D4C16">
        <w:rPr>
          <w:b/>
          <w:szCs w:val="24"/>
        </w:rPr>
        <w:tab/>
        <w:t>PÉNALITÉ</w:t>
      </w:r>
      <w:r w:rsidR="009A1199" w:rsidRPr="004D4C16">
        <w:rPr>
          <w:b/>
          <w:spacing w:val="18"/>
          <w:szCs w:val="24"/>
        </w:rPr>
        <w:t xml:space="preserve"> </w:t>
      </w:r>
      <w:r w:rsidR="009A1199" w:rsidRPr="004D4C16">
        <w:rPr>
          <w:b/>
          <w:szCs w:val="24"/>
        </w:rPr>
        <w:t>DE</w:t>
      </w:r>
      <w:r w:rsidR="009A1199" w:rsidRPr="004D4C16">
        <w:rPr>
          <w:b/>
          <w:spacing w:val="18"/>
          <w:szCs w:val="24"/>
        </w:rPr>
        <w:t xml:space="preserve"> </w:t>
      </w:r>
      <w:r w:rsidR="009A1199" w:rsidRPr="004D4C16">
        <w:rPr>
          <w:b/>
          <w:szCs w:val="24"/>
        </w:rPr>
        <w:t>DÉPART</w:t>
      </w:r>
      <w:r w:rsidR="009A1199" w:rsidRPr="004D4C16">
        <w:rPr>
          <w:b/>
          <w:spacing w:val="22"/>
          <w:szCs w:val="24"/>
        </w:rPr>
        <w:t xml:space="preserve"> </w:t>
      </w:r>
      <w:r w:rsidR="009A1199" w:rsidRPr="004D4C16">
        <w:rPr>
          <w:b/>
          <w:spacing w:val="-2"/>
          <w:szCs w:val="24"/>
        </w:rPr>
        <w:t>ALTERNATIVE</w:t>
      </w:r>
    </w:p>
    <w:p w14:paraId="07C22227" w14:textId="77777777" w:rsidR="00962BC8" w:rsidRDefault="00962BC8">
      <w:pPr>
        <w:pStyle w:val="Corpsdetexte"/>
        <w:spacing w:before="11"/>
        <w:rPr>
          <w:b/>
        </w:rPr>
      </w:pPr>
    </w:p>
    <w:p w14:paraId="3DA4EC2A" w14:textId="5A1ACC3C" w:rsidR="00962BC8" w:rsidRDefault="009A1199">
      <w:pPr>
        <w:pStyle w:val="Corpsdetexte"/>
        <w:spacing w:line="268" w:lineRule="auto"/>
        <w:ind w:left="115" w:right="481" w:hanging="10"/>
        <w:jc w:val="both"/>
      </w:pPr>
      <w:r>
        <w:rPr>
          <w:w w:val="105"/>
        </w:rPr>
        <w:t>Selon la Règlementation 2</w:t>
      </w:r>
      <w:r w:rsidR="00F84241">
        <w:rPr>
          <w:w w:val="105"/>
        </w:rPr>
        <w:t>0</w:t>
      </w:r>
      <w:r>
        <w:rPr>
          <w:w w:val="105"/>
        </w:rPr>
        <w:t>.</w:t>
      </w:r>
      <w:r w:rsidR="00F84241">
        <w:rPr>
          <w:w w:val="105"/>
        </w:rPr>
        <w:t>3(d)</w:t>
      </w:r>
      <w:r>
        <w:rPr>
          <w:w w:val="105"/>
        </w:rPr>
        <w:t>(</w:t>
      </w:r>
      <w:r w:rsidR="00F84241">
        <w:rPr>
          <w:w w:val="105"/>
        </w:rPr>
        <w:t>ii</w:t>
      </w:r>
      <w:r>
        <w:rPr>
          <w:w w:val="105"/>
        </w:rPr>
        <w:t xml:space="preserve">), World </w:t>
      </w:r>
      <w:proofErr w:type="spellStart"/>
      <w:r>
        <w:rPr>
          <w:w w:val="105"/>
        </w:rPr>
        <w:t>Sailing</w:t>
      </w:r>
      <w:proofErr w:type="spellEnd"/>
      <w:r>
        <w:rPr>
          <w:w w:val="105"/>
        </w:rPr>
        <w:t xml:space="preserve"> a approuvé l’utilisation de cette règle, telle que présentée dans ce document d’approbation.</w:t>
      </w:r>
    </w:p>
    <w:p w14:paraId="7B04D15C" w14:textId="77777777" w:rsidR="00962BC8" w:rsidRDefault="009A1199">
      <w:pPr>
        <w:pStyle w:val="Corpsdetexte"/>
        <w:spacing w:before="210"/>
        <w:ind w:left="105"/>
        <w:jc w:val="both"/>
      </w:pPr>
      <w:r>
        <w:t>Cette</w:t>
      </w:r>
      <w:r>
        <w:rPr>
          <w:spacing w:val="-4"/>
        </w:rPr>
        <w:t xml:space="preserve"> </w:t>
      </w:r>
      <w:r>
        <w:t>règle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s’applique</w:t>
      </w:r>
      <w:r>
        <w:rPr>
          <w:spacing w:val="-3"/>
        </w:rPr>
        <w:t xml:space="preserve"> </w:t>
      </w:r>
      <w:r>
        <w:t>que si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pertinente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règle est</w:t>
      </w:r>
      <w:r>
        <w:rPr>
          <w:spacing w:val="-2"/>
        </w:rPr>
        <w:t xml:space="preserve"> </w:t>
      </w:r>
      <w:r>
        <w:t>incluse</w:t>
      </w:r>
      <w:r>
        <w:rPr>
          <w:spacing w:val="-2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l’avis de course</w:t>
      </w:r>
      <w:r>
        <w:rPr>
          <w:spacing w:val="-4"/>
        </w:rPr>
        <w:t xml:space="preserve"> </w:t>
      </w:r>
      <w:r>
        <w:t>(«</w:t>
      </w:r>
      <w:r>
        <w:rPr>
          <w:spacing w:val="16"/>
        </w:rPr>
        <w:t xml:space="preserve"> </w:t>
      </w:r>
      <w:r>
        <w:t>AC</w:t>
      </w:r>
      <w:r>
        <w:rPr>
          <w:spacing w:val="18"/>
        </w:rPr>
        <w:t xml:space="preserve"> </w:t>
      </w:r>
      <w:r>
        <w:rPr>
          <w:spacing w:val="-5"/>
        </w:rPr>
        <w:t>»).</w:t>
      </w:r>
    </w:p>
    <w:p w14:paraId="02E0A8EB" w14:textId="77777777" w:rsidR="00962BC8" w:rsidRDefault="00962BC8">
      <w:pPr>
        <w:pStyle w:val="Corpsdetexte"/>
        <w:spacing w:before="15"/>
      </w:pPr>
    </w:p>
    <w:p w14:paraId="7FBCE176" w14:textId="77777777" w:rsidR="00962BC8" w:rsidRDefault="009A1199">
      <w:pPr>
        <w:pStyle w:val="Titre1"/>
      </w:pPr>
      <w:r>
        <w:t>CONTEXTE</w:t>
      </w:r>
      <w:r>
        <w:rPr>
          <w:spacing w:val="20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RÉSULTAT</w:t>
      </w:r>
      <w:r>
        <w:rPr>
          <w:spacing w:val="27"/>
        </w:rPr>
        <w:t xml:space="preserve"> </w:t>
      </w:r>
      <w:r>
        <w:rPr>
          <w:spacing w:val="-2"/>
        </w:rPr>
        <w:t>SOUHAITÉ</w:t>
      </w:r>
    </w:p>
    <w:p w14:paraId="0C225E83" w14:textId="77777777" w:rsidR="00962BC8" w:rsidRDefault="00962BC8">
      <w:pPr>
        <w:pStyle w:val="Corpsdetexte"/>
        <w:spacing w:before="10"/>
        <w:rPr>
          <w:b/>
        </w:rPr>
      </w:pPr>
    </w:p>
    <w:p w14:paraId="1D908E8D" w14:textId="77777777" w:rsidR="00962BC8" w:rsidRDefault="009A1199">
      <w:pPr>
        <w:pStyle w:val="Corpsdetexte"/>
        <w:spacing w:line="271" w:lineRule="auto"/>
        <w:ind w:left="115" w:right="481" w:hanging="10"/>
        <w:jc w:val="both"/>
      </w:pP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une</w:t>
      </w:r>
      <w:r>
        <w:rPr>
          <w:spacing w:val="-9"/>
          <w:w w:val="105"/>
        </w:rPr>
        <w:t xml:space="preserve"> </w:t>
      </w:r>
      <w:r>
        <w:rPr>
          <w:w w:val="105"/>
        </w:rPr>
        <w:t>course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grands</w:t>
      </w:r>
      <w:r>
        <w:rPr>
          <w:spacing w:val="-9"/>
          <w:w w:val="105"/>
        </w:rPr>
        <w:t xml:space="preserve"> </w:t>
      </w:r>
      <w:r>
        <w:rPr>
          <w:w w:val="105"/>
        </w:rPr>
        <w:t>bateaux,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9"/>
          <w:w w:val="105"/>
        </w:rPr>
        <w:t xml:space="preserve"> </w:t>
      </w:r>
      <w:r>
        <w:rPr>
          <w:w w:val="105"/>
        </w:rPr>
        <w:t>bateaux</w:t>
      </w:r>
      <w:r>
        <w:rPr>
          <w:spacing w:val="-9"/>
          <w:w w:val="105"/>
        </w:rPr>
        <w:t xml:space="preserve"> </w:t>
      </w: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grande</w:t>
      </w:r>
      <w:r>
        <w:rPr>
          <w:spacing w:val="-10"/>
          <w:w w:val="105"/>
        </w:rPr>
        <w:t xml:space="preserve"> </w:t>
      </w:r>
      <w:r>
        <w:rPr>
          <w:w w:val="105"/>
        </w:rPr>
        <w:t>vitesse,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course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7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flotte importante, l’autorité organisatrice peut vouloir qu’un bateau OCS ne revienne pas pour corriger son </w:t>
      </w:r>
      <w:r>
        <w:t xml:space="preserve">erreur de départ. On peut également le souhaiter pour des courses avec des départs à handicap (départs </w:t>
      </w:r>
      <w:r>
        <w:rPr>
          <w:w w:val="105"/>
        </w:rPr>
        <w:t>décalés) ou des courses de longue distance où l’on souhaite pouvoir classer un bateau en tant que bateau ayant fini (avec une pénalité appropriée) s’il était OCS.</w:t>
      </w:r>
    </w:p>
    <w:p w14:paraId="4DB96B39" w14:textId="547F8A7F" w:rsidR="00962BC8" w:rsidRDefault="009A1199">
      <w:pPr>
        <w:pStyle w:val="Corpsdetexte"/>
        <w:spacing w:before="208" w:line="247" w:lineRule="auto"/>
        <w:ind w:left="115" w:right="461" w:hanging="10"/>
        <w:jc w:val="both"/>
        <w:rPr>
          <w:i/>
        </w:rPr>
      </w:pPr>
      <w:r>
        <w:rPr>
          <w:w w:val="105"/>
        </w:rPr>
        <w:t>Selon les RCV 202</w:t>
      </w:r>
      <w:r w:rsidR="00F84241">
        <w:rPr>
          <w:w w:val="105"/>
        </w:rPr>
        <w:t>5</w:t>
      </w:r>
      <w:r>
        <w:rPr>
          <w:w w:val="105"/>
        </w:rPr>
        <w:t>-202</w:t>
      </w:r>
      <w:r w:rsidR="00F84241">
        <w:rPr>
          <w:w w:val="105"/>
        </w:rPr>
        <w:t>8</w:t>
      </w:r>
      <w:r>
        <w:rPr>
          <w:w w:val="105"/>
        </w:rPr>
        <w:t xml:space="preserve">, il n’est </w:t>
      </w:r>
      <w:r w:rsidR="00F84241">
        <w:rPr>
          <w:w w:val="105"/>
        </w:rPr>
        <w:t>pas</w:t>
      </w:r>
      <w:r>
        <w:rPr>
          <w:w w:val="105"/>
        </w:rPr>
        <w:t xml:space="preserve"> possible pour l’avis de course ou les instructions de course d’apporter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modifications</w:t>
      </w:r>
      <w:r>
        <w:rPr>
          <w:spacing w:val="-14"/>
          <w:w w:val="105"/>
        </w:rPr>
        <w:t xml:space="preserve"> </w:t>
      </w:r>
      <w:r>
        <w:rPr>
          <w:w w:val="105"/>
        </w:rPr>
        <w:t>nécessaires</w:t>
      </w:r>
      <w:r>
        <w:rPr>
          <w:spacing w:val="-15"/>
          <w:w w:val="105"/>
        </w:rPr>
        <w:t xml:space="preserve"> </w:t>
      </w:r>
      <w:r>
        <w:rPr>
          <w:w w:val="105"/>
        </w:rPr>
        <w:t>aux</w:t>
      </w:r>
      <w:r>
        <w:rPr>
          <w:spacing w:val="-14"/>
          <w:w w:val="105"/>
        </w:rPr>
        <w:t xml:space="preserve"> </w:t>
      </w:r>
      <w:r>
        <w:rPr>
          <w:w w:val="105"/>
        </w:rPr>
        <w:t>règles</w:t>
      </w:r>
      <w:r>
        <w:rPr>
          <w:spacing w:val="-15"/>
          <w:w w:val="105"/>
        </w:rPr>
        <w:t xml:space="preserve"> </w:t>
      </w: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permettre</w:t>
      </w:r>
      <w:r>
        <w:rPr>
          <w:spacing w:val="-14"/>
          <w:w w:val="105"/>
        </w:rPr>
        <w:t xml:space="preserve"> </w:t>
      </w:r>
      <w:r>
        <w:rPr>
          <w:w w:val="105"/>
        </w:rPr>
        <w:t>ce</w:t>
      </w:r>
      <w:r>
        <w:rPr>
          <w:spacing w:val="-15"/>
          <w:w w:val="105"/>
        </w:rPr>
        <w:t xml:space="preserve"> </w:t>
      </w:r>
      <w:r>
        <w:rPr>
          <w:w w:val="105"/>
        </w:rPr>
        <w:t>scénario.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raison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qu’il</w:t>
      </w:r>
      <w:r>
        <w:rPr>
          <w:spacing w:val="-14"/>
          <w:w w:val="105"/>
        </w:rPr>
        <w:t xml:space="preserve"> </w:t>
      </w:r>
      <w:r>
        <w:rPr>
          <w:w w:val="105"/>
        </w:rPr>
        <w:t>y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a </w:t>
      </w:r>
      <w:r>
        <w:t xml:space="preserve">une définition </w:t>
      </w:r>
      <w:r>
        <w:rPr>
          <w:i/>
        </w:rPr>
        <w:t>Prendre le départ</w:t>
      </w:r>
      <w:r w:rsidR="00F84241">
        <w:rPr>
          <w:i/>
        </w:rPr>
        <w:t xml:space="preserve"> </w:t>
      </w:r>
      <w:r>
        <w:t xml:space="preserve">et une définition </w:t>
      </w:r>
      <w:r>
        <w:rPr>
          <w:i/>
        </w:rPr>
        <w:t>Effectuer</w:t>
      </w:r>
      <w:r>
        <w:rPr>
          <w:i/>
          <w:spacing w:val="40"/>
          <w:w w:val="105"/>
        </w:rPr>
        <w:t xml:space="preserve"> </w:t>
      </w:r>
      <w:r>
        <w:rPr>
          <w:i/>
          <w:w w:val="105"/>
        </w:rPr>
        <w:t>le parcours.</w:t>
      </w:r>
    </w:p>
    <w:p w14:paraId="5D5345CB" w14:textId="77777777" w:rsidR="00962BC8" w:rsidRDefault="00962BC8">
      <w:pPr>
        <w:pStyle w:val="Corpsdetexte"/>
        <w:spacing w:before="1"/>
        <w:rPr>
          <w:i/>
        </w:rPr>
      </w:pPr>
    </w:p>
    <w:p w14:paraId="5EA95FA6" w14:textId="77777777" w:rsidR="00962BC8" w:rsidRDefault="009A1199">
      <w:pPr>
        <w:pStyle w:val="Corpsdetexte"/>
        <w:spacing w:line="268" w:lineRule="auto"/>
        <w:ind w:left="115" w:right="480" w:hanging="10"/>
        <w:jc w:val="both"/>
      </w:pPr>
      <w:r>
        <w:rPr>
          <w:w w:val="105"/>
        </w:rPr>
        <w:t>Les définitions ne peuvent pas être modifiées, et c’est pourquoi World Sailing fait cette règle test pour permettre une pénalité alternative pour les bateaux OCS.</w:t>
      </w:r>
    </w:p>
    <w:p w14:paraId="22C75A85" w14:textId="77777777" w:rsidR="00962BC8" w:rsidRDefault="009A1199">
      <w:pPr>
        <w:pStyle w:val="Corpsdetexte"/>
        <w:spacing w:before="212" w:line="271" w:lineRule="auto"/>
        <w:ind w:left="115" w:right="482" w:hanging="10"/>
        <w:jc w:val="both"/>
      </w:pPr>
      <w:r>
        <w:rPr>
          <w:w w:val="105"/>
        </w:rPr>
        <w:t>Les pénalités peuvent être modifiées selon les</w:t>
      </w:r>
      <w:r>
        <w:rPr>
          <w:spacing w:val="-2"/>
          <w:w w:val="105"/>
        </w:rPr>
        <w:t xml:space="preserve"> </w:t>
      </w:r>
      <w:r>
        <w:rPr>
          <w:w w:val="105"/>
        </w:rPr>
        <w:t>règles de course. Cette règle test permet aux autorités organisatrices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w w:val="105"/>
        </w:rPr>
        <w:t>créer</w:t>
      </w:r>
      <w:r>
        <w:rPr>
          <w:spacing w:val="-4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pénalité</w:t>
      </w:r>
      <w:r>
        <w:rPr>
          <w:spacing w:val="-6"/>
          <w:w w:val="105"/>
        </w:rPr>
        <w:t xml:space="preserve"> </w:t>
      </w:r>
      <w:r>
        <w:rPr>
          <w:w w:val="105"/>
        </w:rPr>
        <w:t>appropriée</w:t>
      </w:r>
      <w:r>
        <w:rPr>
          <w:spacing w:val="-3"/>
          <w:w w:val="105"/>
        </w:rPr>
        <w:t xml:space="preserve"> </w:t>
      </w:r>
      <w:r>
        <w:rPr>
          <w:w w:val="105"/>
        </w:rPr>
        <w:t>pour</w:t>
      </w:r>
      <w:r>
        <w:rPr>
          <w:spacing w:val="-1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bateaux</w:t>
      </w:r>
      <w:r>
        <w:rPr>
          <w:spacing w:val="-5"/>
          <w:w w:val="105"/>
        </w:rPr>
        <w:t xml:space="preserve"> </w:t>
      </w:r>
      <w:r>
        <w:rPr>
          <w:w w:val="105"/>
        </w:rPr>
        <w:t>OCS,</w:t>
      </w:r>
      <w:r>
        <w:rPr>
          <w:spacing w:val="-5"/>
          <w:w w:val="105"/>
        </w:rPr>
        <w:t xml:space="preserve"> </w:t>
      </w:r>
      <w:r>
        <w:rPr>
          <w:w w:val="105"/>
        </w:rPr>
        <w:t>qui</w:t>
      </w:r>
      <w:r>
        <w:rPr>
          <w:spacing w:val="-5"/>
          <w:w w:val="105"/>
        </w:rPr>
        <w:t xml:space="preserve"> </w:t>
      </w:r>
      <w:r>
        <w:rPr>
          <w:w w:val="105"/>
        </w:rPr>
        <w:t>s’adapte</w:t>
      </w:r>
      <w:r>
        <w:rPr>
          <w:spacing w:val="-3"/>
          <w:w w:val="105"/>
        </w:rPr>
        <w:t xml:space="preserve"> </w:t>
      </w:r>
      <w:r>
        <w:rPr>
          <w:w w:val="105"/>
        </w:rPr>
        <w:t>aux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circonstances </w:t>
      </w:r>
      <w:r>
        <w:t xml:space="preserve">de l’épreuve. Certaines épreuves peuvent vouloir imposer une pénalité en temps/points, d’autres peuvent </w:t>
      </w:r>
      <w:r>
        <w:rPr>
          <w:w w:val="105"/>
        </w:rPr>
        <w:t>vouloir exiger une action du bateau pendant qu’il est en course.</w:t>
      </w:r>
    </w:p>
    <w:p w14:paraId="54E8536B" w14:textId="77777777" w:rsidR="00962BC8" w:rsidRDefault="009A1199">
      <w:pPr>
        <w:pStyle w:val="Titre1"/>
        <w:spacing w:before="213"/>
      </w:pPr>
      <w:r>
        <w:rPr>
          <w:spacing w:val="-2"/>
          <w:w w:val="105"/>
        </w:rPr>
        <w:t>QUI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PEUT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UTILISER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RÈGLE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TEST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?</w:t>
      </w:r>
    </w:p>
    <w:p w14:paraId="6FD50510" w14:textId="77777777" w:rsidR="00962BC8" w:rsidRDefault="00962BC8">
      <w:pPr>
        <w:pStyle w:val="Corpsdetexte"/>
        <w:spacing w:before="11"/>
        <w:rPr>
          <w:b/>
        </w:rPr>
      </w:pPr>
    </w:p>
    <w:p w14:paraId="5A3024CE" w14:textId="77777777" w:rsidR="00962BC8" w:rsidRDefault="009A1199">
      <w:pPr>
        <w:pStyle w:val="Corpsdetexte"/>
        <w:spacing w:line="268" w:lineRule="auto"/>
        <w:ind w:left="115" w:right="482" w:hanging="10"/>
        <w:jc w:val="both"/>
      </w:pPr>
      <w:r>
        <w:rPr>
          <w:w w:val="105"/>
        </w:rPr>
        <w:t>Toute autorité organisatrice qui souhaite inclure une pénalité pour un bateau OCS qui n’a pas pris le départ, autre</w:t>
      </w:r>
      <w:r>
        <w:rPr>
          <w:spacing w:val="-2"/>
          <w:w w:val="105"/>
        </w:rPr>
        <w:t xml:space="preserve"> </w:t>
      </w:r>
      <w:r>
        <w:rPr>
          <w:w w:val="105"/>
        </w:rPr>
        <w:t>que le retour sous la ligne de départ et un nouveau départ.</w:t>
      </w:r>
    </w:p>
    <w:p w14:paraId="0400E58E" w14:textId="77777777" w:rsidR="00962BC8" w:rsidRDefault="009A1199">
      <w:pPr>
        <w:pStyle w:val="Corpsdetexte"/>
        <w:spacing w:before="212" w:line="268" w:lineRule="auto"/>
        <w:ind w:left="115" w:right="482" w:hanging="10"/>
        <w:jc w:val="both"/>
      </w:pPr>
      <w:r>
        <w:rPr>
          <w:w w:val="105"/>
        </w:rPr>
        <w:t>Selon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règle</w:t>
      </w:r>
      <w:r>
        <w:rPr>
          <w:spacing w:val="-10"/>
          <w:w w:val="105"/>
        </w:rPr>
        <w:t xml:space="preserve"> </w:t>
      </w:r>
      <w:r>
        <w:rPr>
          <w:w w:val="105"/>
        </w:rPr>
        <w:t>86.3,</w:t>
      </w:r>
      <w:r>
        <w:rPr>
          <w:spacing w:val="-11"/>
          <w:w w:val="105"/>
        </w:rPr>
        <w:t xml:space="preserve"> </w:t>
      </w:r>
      <w:r>
        <w:rPr>
          <w:w w:val="105"/>
        </w:rPr>
        <w:t>l’utilisation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cette</w:t>
      </w:r>
      <w:r>
        <w:rPr>
          <w:spacing w:val="-12"/>
          <w:w w:val="105"/>
        </w:rPr>
        <w:t xml:space="preserve"> </w:t>
      </w:r>
      <w:r>
        <w:rPr>
          <w:w w:val="105"/>
        </w:rPr>
        <w:t>règle</w:t>
      </w:r>
      <w:r>
        <w:rPr>
          <w:spacing w:val="-9"/>
          <w:w w:val="105"/>
        </w:rPr>
        <w:t xml:space="preserve"> </w:t>
      </w:r>
      <w:r>
        <w:rPr>
          <w:w w:val="105"/>
        </w:rPr>
        <w:t>expérimentale</w:t>
      </w:r>
      <w:r>
        <w:rPr>
          <w:spacing w:val="-9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nécessite</w:t>
      </w:r>
      <w:r>
        <w:rPr>
          <w:spacing w:val="-14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l’approbation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l’Autorité </w:t>
      </w:r>
      <w:r>
        <w:rPr>
          <w:spacing w:val="-2"/>
          <w:w w:val="105"/>
        </w:rPr>
        <w:t>Nationale.</w:t>
      </w:r>
    </w:p>
    <w:p w14:paraId="31732F96" w14:textId="069FA82F" w:rsidR="00962BC8" w:rsidRDefault="009A1199">
      <w:pPr>
        <w:pStyle w:val="Titre1"/>
        <w:spacing w:before="214" w:line="271" w:lineRule="auto"/>
        <w:ind w:left="115" w:hanging="10"/>
      </w:pPr>
      <w:r>
        <w:rPr>
          <w:w w:val="105"/>
        </w:rPr>
        <w:t>MODIFICATIONS</w:t>
      </w:r>
      <w:r>
        <w:rPr>
          <w:spacing w:val="72"/>
          <w:w w:val="105"/>
        </w:rPr>
        <w:t xml:space="preserve"> </w:t>
      </w:r>
      <w:r>
        <w:rPr>
          <w:w w:val="105"/>
        </w:rPr>
        <w:t>AUX</w:t>
      </w:r>
      <w:r>
        <w:rPr>
          <w:spacing w:val="40"/>
          <w:w w:val="105"/>
        </w:rPr>
        <w:t xml:space="preserve"> </w:t>
      </w:r>
      <w:r>
        <w:rPr>
          <w:w w:val="105"/>
        </w:rPr>
        <w:t>RÈGLES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COURSE</w:t>
      </w:r>
      <w:r>
        <w:rPr>
          <w:spacing w:val="40"/>
          <w:w w:val="105"/>
        </w:rPr>
        <w:t xml:space="preserve"> </w:t>
      </w:r>
      <w:r>
        <w:rPr>
          <w:w w:val="105"/>
        </w:rPr>
        <w:t>QUI</w:t>
      </w:r>
      <w:r>
        <w:rPr>
          <w:spacing w:val="40"/>
          <w:w w:val="105"/>
        </w:rPr>
        <w:t xml:space="preserve"> </w:t>
      </w:r>
      <w:r>
        <w:rPr>
          <w:w w:val="105"/>
        </w:rPr>
        <w:t>NÉCESSITENT</w:t>
      </w:r>
      <w:r>
        <w:rPr>
          <w:spacing w:val="40"/>
          <w:w w:val="105"/>
        </w:rPr>
        <w:t xml:space="preserve"> </w:t>
      </w:r>
      <w:r>
        <w:rPr>
          <w:w w:val="105"/>
        </w:rPr>
        <w:t>L’APPROBATION</w:t>
      </w:r>
      <w:r>
        <w:rPr>
          <w:spacing w:val="40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LA</w:t>
      </w:r>
      <w:r>
        <w:rPr>
          <w:spacing w:val="40"/>
          <w:w w:val="105"/>
        </w:rPr>
        <w:t xml:space="preserve"> </w:t>
      </w:r>
      <w:r>
        <w:rPr>
          <w:w w:val="105"/>
        </w:rPr>
        <w:t>RÈGLEMENTATION 2</w:t>
      </w:r>
      <w:r w:rsidR="000A20BC">
        <w:rPr>
          <w:w w:val="105"/>
        </w:rPr>
        <w:t>0</w:t>
      </w:r>
      <w:r>
        <w:rPr>
          <w:w w:val="105"/>
        </w:rPr>
        <w:t>.</w:t>
      </w:r>
      <w:r w:rsidR="000A20BC">
        <w:rPr>
          <w:w w:val="105"/>
        </w:rPr>
        <w:t>3(d)</w:t>
      </w:r>
      <w:r>
        <w:rPr>
          <w:w w:val="105"/>
        </w:rPr>
        <w:t>(</w:t>
      </w:r>
      <w:r w:rsidR="000A20BC">
        <w:rPr>
          <w:w w:val="105"/>
        </w:rPr>
        <w:t>ii</w:t>
      </w:r>
      <w:r>
        <w:rPr>
          <w:w w:val="105"/>
        </w:rPr>
        <w:t>) :</w:t>
      </w:r>
    </w:p>
    <w:p w14:paraId="2AF54D68" w14:textId="77777777" w:rsidR="00962BC8" w:rsidRDefault="009A1199">
      <w:pPr>
        <w:pStyle w:val="Corpsdetexte"/>
        <w:spacing w:before="210"/>
        <w:ind w:left="105"/>
        <w:jc w:val="both"/>
      </w:pPr>
      <w:r>
        <w:t>Cette</w:t>
      </w:r>
      <w:r>
        <w:rPr>
          <w:spacing w:val="18"/>
        </w:rPr>
        <w:t xml:space="preserve"> </w:t>
      </w:r>
      <w:r>
        <w:t>règle</w:t>
      </w:r>
      <w:r>
        <w:rPr>
          <w:spacing w:val="19"/>
        </w:rPr>
        <w:t xml:space="preserve"> </w:t>
      </w:r>
      <w:r>
        <w:t>expérimentale</w:t>
      </w:r>
      <w:r>
        <w:rPr>
          <w:spacing w:val="23"/>
        </w:rPr>
        <w:t xml:space="preserve"> </w:t>
      </w:r>
      <w:r>
        <w:t>nécessite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les</w:t>
      </w:r>
      <w:r>
        <w:rPr>
          <w:spacing w:val="15"/>
        </w:rPr>
        <w:t xml:space="preserve"> </w:t>
      </w:r>
      <w:r>
        <w:t>modifications</w:t>
      </w:r>
      <w:r>
        <w:rPr>
          <w:spacing w:val="22"/>
        </w:rPr>
        <w:t xml:space="preserve"> </w:t>
      </w:r>
      <w:r>
        <w:t>suivantes</w:t>
      </w:r>
      <w:r>
        <w:rPr>
          <w:spacing w:val="18"/>
        </w:rPr>
        <w:t xml:space="preserve"> </w:t>
      </w:r>
      <w:r>
        <w:t>soient</w:t>
      </w:r>
      <w:r>
        <w:rPr>
          <w:spacing w:val="19"/>
        </w:rPr>
        <w:t xml:space="preserve"> </w:t>
      </w:r>
      <w:r>
        <w:t>apportées</w:t>
      </w:r>
      <w:r>
        <w:rPr>
          <w:spacing w:val="17"/>
        </w:rPr>
        <w:t xml:space="preserve"> </w:t>
      </w:r>
      <w:r>
        <w:rPr>
          <w:spacing w:val="-10"/>
        </w:rPr>
        <w:t>:</w:t>
      </w:r>
    </w:p>
    <w:p w14:paraId="1FA7664D" w14:textId="77777777" w:rsidR="00962BC8" w:rsidRDefault="00962BC8">
      <w:pPr>
        <w:pStyle w:val="Corpsdetexte"/>
        <w:spacing w:before="51"/>
      </w:pPr>
    </w:p>
    <w:p w14:paraId="740C5171" w14:textId="77777777" w:rsidR="00962BC8" w:rsidRDefault="009A1199">
      <w:pPr>
        <w:pStyle w:val="Paragraphedeliste"/>
        <w:numPr>
          <w:ilvl w:val="0"/>
          <w:numId w:val="4"/>
        </w:numPr>
        <w:tabs>
          <w:tab w:val="left" w:pos="334"/>
        </w:tabs>
        <w:ind w:left="334" w:hanging="229"/>
        <w:rPr>
          <w:sz w:val="20"/>
        </w:rPr>
      </w:pPr>
      <w:r>
        <w:rPr>
          <w:w w:val="105"/>
          <w:sz w:val="20"/>
        </w:rPr>
        <w:t>Modifier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définition</w:t>
      </w:r>
      <w:r>
        <w:rPr>
          <w:spacing w:val="40"/>
          <w:w w:val="105"/>
          <w:sz w:val="20"/>
        </w:rPr>
        <w:t xml:space="preserve"> </w:t>
      </w:r>
      <w:r>
        <w:rPr>
          <w:i/>
          <w:w w:val="105"/>
          <w:sz w:val="20"/>
        </w:rPr>
        <w:t>Prendre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le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>départ</w:t>
      </w:r>
      <w:r>
        <w:rPr>
          <w:i/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>comme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suit</w:t>
      </w:r>
      <w:r>
        <w:rPr>
          <w:spacing w:val="-8"/>
          <w:w w:val="105"/>
          <w:sz w:val="20"/>
        </w:rPr>
        <w:t xml:space="preserve"> </w:t>
      </w:r>
      <w:r>
        <w:rPr>
          <w:spacing w:val="-10"/>
          <w:w w:val="105"/>
          <w:sz w:val="20"/>
        </w:rPr>
        <w:t>:</w:t>
      </w:r>
    </w:p>
    <w:p w14:paraId="179D421B" w14:textId="77777777" w:rsidR="00962BC8" w:rsidRDefault="009A1199">
      <w:pPr>
        <w:pStyle w:val="Corpsdetexte"/>
        <w:spacing w:before="207" w:line="249" w:lineRule="auto"/>
        <w:ind w:left="765" w:right="464" w:hanging="10"/>
        <w:jc w:val="both"/>
      </w:pPr>
      <w:r>
        <w:rPr>
          <w:b/>
          <w:i/>
          <w:w w:val="105"/>
        </w:rPr>
        <w:t>Prendre</w:t>
      </w:r>
      <w:r>
        <w:rPr>
          <w:b/>
          <w:i/>
          <w:spacing w:val="-8"/>
          <w:w w:val="105"/>
        </w:rPr>
        <w:t xml:space="preserve"> </w:t>
      </w:r>
      <w:r>
        <w:rPr>
          <w:b/>
          <w:i/>
          <w:w w:val="105"/>
        </w:rPr>
        <w:t>le</w:t>
      </w:r>
      <w:r>
        <w:rPr>
          <w:b/>
          <w:i/>
          <w:spacing w:val="-7"/>
          <w:w w:val="105"/>
        </w:rPr>
        <w:t xml:space="preserve"> </w:t>
      </w:r>
      <w:r>
        <w:rPr>
          <w:b/>
          <w:i/>
          <w:w w:val="105"/>
        </w:rPr>
        <w:t>départ</w:t>
      </w:r>
      <w:r>
        <w:rPr>
          <w:b/>
          <w:i/>
          <w:spacing w:val="40"/>
          <w:w w:val="105"/>
        </w:rPr>
        <w:t xml:space="preserve">  </w:t>
      </w:r>
      <w:r>
        <w:rPr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w w:val="105"/>
        </w:rPr>
        <w:t>bateau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prend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le</w:t>
      </w:r>
      <w:r>
        <w:rPr>
          <w:i/>
          <w:spacing w:val="-5"/>
          <w:w w:val="105"/>
        </w:rPr>
        <w:t xml:space="preserve"> </w:t>
      </w:r>
      <w:r>
        <w:rPr>
          <w:i/>
          <w:w w:val="105"/>
        </w:rPr>
        <w:t>départ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quand,</w:t>
      </w:r>
      <w:r>
        <w:rPr>
          <w:spacing w:val="-5"/>
          <w:w w:val="105"/>
        </w:rPr>
        <w:t xml:space="preserve"> </w:t>
      </w:r>
      <w:r>
        <w:rPr>
          <w:w w:val="105"/>
        </w:rPr>
        <w:t>sa</w:t>
      </w:r>
      <w:r>
        <w:rPr>
          <w:spacing w:val="-5"/>
          <w:w w:val="105"/>
        </w:rPr>
        <w:t xml:space="preserve"> </w:t>
      </w:r>
      <w:r>
        <w:rPr>
          <w:w w:val="105"/>
        </w:rPr>
        <w:t>coque</w:t>
      </w:r>
      <w:r>
        <w:rPr>
          <w:spacing w:val="-5"/>
          <w:w w:val="105"/>
        </w:rPr>
        <w:t xml:space="preserve"> </w:t>
      </w:r>
      <w:r>
        <w:rPr>
          <w:w w:val="105"/>
        </w:rPr>
        <w:t>ayant été</w:t>
      </w:r>
      <w:r>
        <w:rPr>
          <w:spacing w:val="-3"/>
          <w:w w:val="105"/>
        </w:rPr>
        <w:t xml:space="preserve"> </w:t>
      </w:r>
      <w:r>
        <w:rPr>
          <w:w w:val="105"/>
        </w:rPr>
        <w:t>entièrement</w:t>
      </w:r>
      <w:r>
        <w:rPr>
          <w:spacing w:val="-4"/>
          <w:w w:val="105"/>
        </w:rPr>
        <w:t xml:space="preserve"> </w:t>
      </w:r>
      <w:r>
        <w:rPr>
          <w:w w:val="105"/>
        </w:rPr>
        <w:t>du</w:t>
      </w:r>
      <w:r>
        <w:rPr>
          <w:spacing w:val="-5"/>
          <w:w w:val="105"/>
        </w:rPr>
        <w:t xml:space="preserve"> </w:t>
      </w:r>
      <w:r>
        <w:rPr>
          <w:w w:val="105"/>
        </w:rPr>
        <w:t>côté pré-départ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ligne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départ,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s’étant</w:t>
      </w:r>
      <w:r>
        <w:rPr>
          <w:spacing w:val="-2"/>
          <w:w w:val="105"/>
        </w:rPr>
        <w:t xml:space="preserve"> </w:t>
      </w:r>
      <w:r>
        <w:rPr>
          <w:w w:val="105"/>
        </w:rPr>
        <w:t>conformé</w:t>
      </w:r>
      <w:r>
        <w:rPr>
          <w:spacing w:val="-5"/>
          <w:w w:val="105"/>
        </w:rPr>
        <w:t xml:space="preserve"> </w:t>
      </w:r>
      <w:r>
        <w:rPr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règle</w:t>
      </w:r>
      <w:r>
        <w:rPr>
          <w:spacing w:val="-4"/>
          <w:w w:val="105"/>
        </w:rPr>
        <w:t xml:space="preserve"> </w:t>
      </w:r>
      <w:r>
        <w:rPr>
          <w:w w:val="105"/>
        </w:rPr>
        <w:t>30.1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elle</w:t>
      </w:r>
      <w:r>
        <w:rPr>
          <w:spacing w:val="-2"/>
          <w:w w:val="105"/>
        </w:rPr>
        <w:t xml:space="preserve"> </w:t>
      </w:r>
      <w:r>
        <w:rPr>
          <w:w w:val="105"/>
        </w:rPr>
        <w:t>s’applique,</w:t>
      </w:r>
      <w:r>
        <w:rPr>
          <w:spacing w:val="-2"/>
          <w:w w:val="105"/>
        </w:rPr>
        <w:t xml:space="preserve"> </w:t>
      </w:r>
      <w:r>
        <w:rPr>
          <w:w w:val="105"/>
        </w:rPr>
        <w:t>une</w:t>
      </w:r>
      <w:r>
        <w:rPr>
          <w:spacing w:val="-2"/>
          <w:w w:val="105"/>
        </w:rPr>
        <w:t xml:space="preserve"> </w:t>
      </w:r>
      <w:r>
        <w:rPr>
          <w:w w:val="105"/>
        </w:rPr>
        <w:t>partie quelconque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sa</w:t>
      </w:r>
      <w:r>
        <w:rPr>
          <w:spacing w:val="-7"/>
          <w:w w:val="105"/>
        </w:rPr>
        <w:t xml:space="preserve"> </w:t>
      </w:r>
      <w:r>
        <w:rPr>
          <w:w w:val="105"/>
        </w:rPr>
        <w:t>coque</w:t>
      </w:r>
      <w:r>
        <w:rPr>
          <w:spacing w:val="-12"/>
          <w:w w:val="105"/>
        </w:rPr>
        <w:t xml:space="preserve"> </w:t>
      </w:r>
      <w:r>
        <w:rPr>
          <w:w w:val="105"/>
        </w:rPr>
        <w:t>coupe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ligne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départ</w:t>
      </w:r>
      <w:r>
        <w:rPr>
          <w:spacing w:val="-10"/>
          <w:w w:val="105"/>
        </w:rPr>
        <w:t xml:space="preserve"> </w:t>
      </w:r>
      <w:r>
        <w:rPr>
          <w:w w:val="105"/>
        </w:rPr>
        <w:t>depuis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côté</w:t>
      </w:r>
      <w:r>
        <w:rPr>
          <w:spacing w:val="-10"/>
          <w:w w:val="105"/>
        </w:rPr>
        <w:t xml:space="preserve"> </w:t>
      </w:r>
      <w:r>
        <w:rPr>
          <w:w w:val="105"/>
        </w:rPr>
        <w:t>pré-départ</w:t>
      </w:r>
      <w:r>
        <w:rPr>
          <w:spacing w:val="-7"/>
          <w:w w:val="105"/>
        </w:rPr>
        <w:t xml:space="preserve"> </w:t>
      </w:r>
      <w:r>
        <w:rPr>
          <w:w w:val="105"/>
        </w:rPr>
        <w:t>vers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côté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parcours </w:t>
      </w:r>
      <w:r>
        <w:rPr>
          <w:spacing w:val="-4"/>
          <w:w w:val="105"/>
        </w:rPr>
        <w:t>soit</w:t>
      </w:r>
    </w:p>
    <w:p w14:paraId="06FDC86C" w14:textId="77777777" w:rsidR="00962BC8" w:rsidRDefault="009A1199">
      <w:pPr>
        <w:pStyle w:val="Paragraphedeliste"/>
        <w:numPr>
          <w:ilvl w:val="1"/>
          <w:numId w:val="4"/>
        </w:numPr>
        <w:tabs>
          <w:tab w:val="left" w:pos="1451"/>
        </w:tabs>
        <w:spacing w:before="15"/>
        <w:ind w:left="1451" w:hanging="717"/>
        <w:jc w:val="both"/>
        <w:rPr>
          <w:sz w:val="20"/>
        </w:rPr>
      </w:pPr>
      <w:proofErr w:type="gramStart"/>
      <w:r>
        <w:rPr>
          <w:w w:val="105"/>
          <w:sz w:val="20"/>
        </w:rPr>
        <w:t>à</w:t>
      </w:r>
      <w:proofErr w:type="gramEnd"/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ou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après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son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signal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départ,</w:t>
      </w:r>
      <w:r>
        <w:rPr>
          <w:spacing w:val="-11"/>
          <w:w w:val="105"/>
          <w:sz w:val="20"/>
        </w:rPr>
        <w:t xml:space="preserve"> </w:t>
      </w:r>
      <w:r>
        <w:rPr>
          <w:spacing w:val="-5"/>
          <w:w w:val="105"/>
          <w:sz w:val="20"/>
        </w:rPr>
        <w:t>ou</w:t>
      </w:r>
    </w:p>
    <w:p w14:paraId="50FE9D11" w14:textId="77777777" w:rsidR="00962BC8" w:rsidRDefault="009A1199">
      <w:pPr>
        <w:pStyle w:val="Paragraphedeliste"/>
        <w:numPr>
          <w:ilvl w:val="1"/>
          <w:numId w:val="4"/>
        </w:numPr>
        <w:tabs>
          <w:tab w:val="left" w:pos="1451"/>
        </w:tabs>
        <w:spacing w:before="32"/>
        <w:ind w:left="1451" w:hanging="717"/>
        <w:jc w:val="both"/>
        <w:rPr>
          <w:sz w:val="20"/>
        </w:rPr>
      </w:pPr>
      <w:r>
        <w:rPr>
          <w:w w:val="105"/>
          <w:sz w:val="20"/>
        </w:rPr>
        <w:t>pendant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dernière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[insérer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temps]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avant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son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signal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départ.</w:t>
      </w:r>
    </w:p>
    <w:p w14:paraId="52DC7A1A" w14:textId="77777777" w:rsidR="00962BC8" w:rsidRDefault="00962BC8">
      <w:pPr>
        <w:pStyle w:val="Corpsdetexte"/>
        <w:spacing w:before="56"/>
      </w:pPr>
    </w:p>
    <w:p w14:paraId="6F452AFB" w14:textId="77777777" w:rsidR="00962BC8" w:rsidRDefault="009A1199">
      <w:pPr>
        <w:pStyle w:val="Titre1"/>
        <w:ind w:left="120"/>
      </w:pPr>
      <w:r>
        <w:t>CONSÉQUENCES</w:t>
      </w:r>
      <w:r>
        <w:rPr>
          <w:spacing w:val="25"/>
        </w:rPr>
        <w:t xml:space="preserve"> </w:t>
      </w:r>
      <w:r>
        <w:t>POSSIBLES</w:t>
      </w:r>
      <w:r>
        <w:rPr>
          <w:spacing w:val="26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L’UTILISATION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CETTE</w:t>
      </w:r>
      <w:r>
        <w:rPr>
          <w:spacing w:val="23"/>
        </w:rPr>
        <w:t xml:space="preserve"> </w:t>
      </w:r>
      <w:r>
        <w:t>RÈGLE</w:t>
      </w:r>
      <w:r>
        <w:rPr>
          <w:spacing w:val="26"/>
        </w:rPr>
        <w:t xml:space="preserve"> </w:t>
      </w:r>
      <w:r>
        <w:rPr>
          <w:spacing w:val="-2"/>
        </w:rPr>
        <w:t>EXPERIMENTALE</w:t>
      </w:r>
    </w:p>
    <w:p w14:paraId="7CE19B59" w14:textId="77777777" w:rsidR="000A20BC" w:rsidRDefault="009A1199" w:rsidP="000A20BC">
      <w:pPr>
        <w:pStyle w:val="Corpsdetexte"/>
        <w:spacing w:before="207"/>
        <w:ind w:left="108" w:right="261"/>
        <w:jc w:val="both"/>
        <w:rPr>
          <w:w w:val="105"/>
        </w:rPr>
      </w:pP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comités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course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devraient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utiliser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règles</w:t>
      </w:r>
      <w:r>
        <w:rPr>
          <w:spacing w:val="-12"/>
          <w:w w:val="105"/>
        </w:rPr>
        <w:t xml:space="preserve"> </w:t>
      </w:r>
      <w:r>
        <w:rPr>
          <w:w w:val="105"/>
        </w:rPr>
        <w:t>30.2.</w:t>
      </w:r>
      <w:r>
        <w:rPr>
          <w:spacing w:val="-9"/>
          <w:w w:val="105"/>
        </w:rPr>
        <w:t xml:space="preserve"> </w:t>
      </w:r>
      <w:r>
        <w:rPr>
          <w:w w:val="105"/>
        </w:rPr>
        <w:t>30.3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30.4</w:t>
      </w:r>
      <w:r>
        <w:rPr>
          <w:spacing w:val="-13"/>
          <w:w w:val="105"/>
        </w:rPr>
        <w:t xml:space="preserve"> </w:t>
      </w:r>
      <w:r>
        <w:rPr>
          <w:w w:val="105"/>
        </w:rPr>
        <w:t>avec</w:t>
      </w:r>
      <w:r>
        <w:rPr>
          <w:spacing w:val="-13"/>
          <w:w w:val="105"/>
        </w:rPr>
        <w:t xml:space="preserve"> </w:t>
      </w:r>
      <w:r>
        <w:rPr>
          <w:w w:val="105"/>
        </w:rPr>
        <w:t>cette</w:t>
      </w:r>
      <w:r>
        <w:rPr>
          <w:spacing w:val="-10"/>
          <w:w w:val="105"/>
        </w:rPr>
        <w:t xml:space="preserve"> </w:t>
      </w:r>
      <w:r>
        <w:rPr>
          <w:w w:val="105"/>
        </w:rPr>
        <w:t>règle</w:t>
      </w:r>
      <w:r>
        <w:rPr>
          <w:spacing w:val="-12"/>
          <w:w w:val="105"/>
        </w:rPr>
        <w:t xml:space="preserve"> </w:t>
      </w:r>
      <w:r w:rsidR="000A20BC">
        <w:rPr>
          <w:w w:val="105"/>
        </w:rPr>
        <w:t>expérimentale</w:t>
      </w:r>
    </w:p>
    <w:p w14:paraId="4B8EE2D5" w14:textId="3F7EC1E7" w:rsidR="00962BC8" w:rsidRDefault="009A1199">
      <w:pPr>
        <w:pStyle w:val="Corpsdetexte"/>
        <w:spacing w:before="207" w:line="491" w:lineRule="auto"/>
        <w:ind w:left="105" w:right="260"/>
      </w:pPr>
      <w:r>
        <w:rPr>
          <w:w w:val="105"/>
        </w:rPr>
        <w:t>. L’autorité</w:t>
      </w:r>
      <w:r>
        <w:rPr>
          <w:spacing w:val="-2"/>
          <w:w w:val="105"/>
        </w:rPr>
        <w:t xml:space="preserve"> </w:t>
      </w:r>
      <w:r>
        <w:rPr>
          <w:w w:val="105"/>
        </w:rPr>
        <w:t>organisatrice/comité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course doit</w:t>
      </w:r>
      <w:r>
        <w:rPr>
          <w:spacing w:val="-1"/>
          <w:w w:val="105"/>
        </w:rPr>
        <w:t xml:space="preserve"> </w:t>
      </w:r>
      <w:r>
        <w:rPr>
          <w:w w:val="105"/>
        </w:rPr>
        <w:t>décider s’ils veulent qu’un bateau</w:t>
      </w:r>
      <w:r>
        <w:rPr>
          <w:spacing w:val="-1"/>
          <w:w w:val="105"/>
        </w:rPr>
        <w:t xml:space="preserve"> </w:t>
      </w:r>
      <w:r>
        <w:rPr>
          <w:w w:val="105"/>
        </w:rPr>
        <w:t>OCS</w:t>
      </w:r>
      <w:r>
        <w:rPr>
          <w:spacing w:val="-4"/>
          <w:w w:val="105"/>
        </w:rPr>
        <w:t xml:space="preserve"> </w:t>
      </w:r>
      <w:r>
        <w:rPr>
          <w:w w:val="105"/>
        </w:rPr>
        <w:t>:</w:t>
      </w:r>
    </w:p>
    <w:p w14:paraId="43A0E4C3" w14:textId="77777777" w:rsidR="00962BC8" w:rsidRDefault="00962BC8">
      <w:pPr>
        <w:spacing w:line="491" w:lineRule="auto"/>
        <w:sectPr w:rsidR="00962BC8" w:rsidSect="004D4C16">
          <w:headerReference w:type="default" r:id="rId7"/>
          <w:type w:val="continuous"/>
          <w:pgSz w:w="12240" w:h="15840" w:code="1"/>
          <w:pgMar w:top="1135" w:right="851" w:bottom="851" w:left="851" w:header="1134" w:footer="0" w:gutter="0"/>
          <w:pgNumType w:start="1"/>
          <w:cols w:space="720"/>
          <w:titlePg/>
          <w:docGrid w:linePitch="299"/>
        </w:sectPr>
      </w:pPr>
    </w:p>
    <w:p w14:paraId="0E74EF73" w14:textId="77777777" w:rsidR="00962BC8" w:rsidRDefault="009A1199">
      <w:pPr>
        <w:pStyle w:val="Paragraphedeliste"/>
        <w:numPr>
          <w:ilvl w:val="0"/>
          <w:numId w:val="3"/>
        </w:numPr>
        <w:tabs>
          <w:tab w:val="left" w:pos="793"/>
          <w:tab w:val="left" w:pos="796"/>
        </w:tabs>
        <w:spacing w:before="90" w:line="268" w:lineRule="auto"/>
        <w:ind w:right="482"/>
        <w:rPr>
          <w:sz w:val="20"/>
        </w:rPr>
      </w:pPr>
      <w:proofErr w:type="gramStart"/>
      <w:r>
        <w:rPr>
          <w:w w:val="105"/>
          <w:sz w:val="20"/>
        </w:rPr>
        <w:lastRenderedPageBreak/>
        <w:t>puisse</w:t>
      </w:r>
      <w:proofErr w:type="gramEnd"/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soit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revenir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et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repartir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(se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conformer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au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(a)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nouvelle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définition)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soit</w:t>
      </w:r>
      <w:r>
        <w:rPr>
          <w:spacing w:val="24"/>
          <w:w w:val="105"/>
          <w:sz w:val="20"/>
        </w:rPr>
        <w:t xml:space="preserve"> </w:t>
      </w:r>
      <w:r>
        <w:rPr>
          <w:w w:val="105"/>
          <w:sz w:val="20"/>
        </w:rPr>
        <w:t>effectuer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la pénalité applicable ; ou</w:t>
      </w:r>
    </w:p>
    <w:p w14:paraId="3712C3C1" w14:textId="77777777" w:rsidR="00962BC8" w:rsidRDefault="009A1199">
      <w:pPr>
        <w:pStyle w:val="Paragraphedeliste"/>
        <w:numPr>
          <w:ilvl w:val="0"/>
          <w:numId w:val="3"/>
        </w:numPr>
        <w:tabs>
          <w:tab w:val="left" w:pos="794"/>
        </w:tabs>
        <w:spacing w:before="209"/>
        <w:ind w:left="794" w:hanging="336"/>
        <w:rPr>
          <w:sz w:val="20"/>
        </w:rPr>
      </w:pPr>
      <w:r>
        <w:rPr>
          <w:spacing w:val="-2"/>
          <w:w w:val="105"/>
          <w:sz w:val="20"/>
        </w:rPr>
        <w:t>ait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seulement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l’option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d’effectuer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>
        <w:rPr>
          <w:spacing w:val="-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pénalité</w:t>
      </w:r>
      <w:r>
        <w:rPr>
          <w:spacing w:val="-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applicable.</w:t>
      </w:r>
    </w:p>
    <w:p w14:paraId="65EC86B2" w14:textId="77777777" w:rsidR="00962BC8" w:rsidRDefault="00962BC8">
      <w:pPr>
        <w:pStyle w:val="Corpsdetexte"/>
        <w:spacing w:before="13"/>
      </w:pPr>
    </w:p>
    <w:p w14:paraId="3DF854B9" w14:textId="77777777" w:rsidR="00962BC8" w:rsidRDefault="009A1199">
      <w:pPr>
        <w:pStyle w:val="Corpsdetexte"/>
        <w:spacing w:line="268" w:lineRule="auto"/>
        <w:ind w:left="470" w:right="480" w:hanging="12"/>
        <w:jc w:val="both"/>
      </w:pPr>
      <w:r>
        <w:rPr>
          <w:w w:val="105"/>
        </w:rPr>
        <w:t>Exemples où une autorité organisatrice peut vouloir empêcher un bateau de revenir pour repartir</w:t>
      </w:r>
      <w:r>
        <w:rPr>
          <w:spacing w:val="-13"/>
          <w:w w:val="105"/>
        </w:rPr>
        <w:t xml:space="preserve"> </w:t>
      </w:r>
      <w:r>
        <w:rPr>
          <w:w w:val="105"/>
        </w:rPr>
        <w:t>: quand</w:t>
      </w:r>
      <w:r>
        <w:rPr>
          <w:spacing w:val="-6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zones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départ</w:t>
      </w:r>
      <w:r>
        <w:rPr>
          <w:spacing w:val="-7"/>
          <w:w w:val="105"/>
        </w:rPr>
        <w:t xml:space="preserve"> </w:t>
      </w:r>
      <w:r>
        <w:rPr>
          <w:w w:val="105"/>
        </w:rPr>
        <w:t>sont</w:t>
      </w:r>
      <w:r>
        <w:rPr>
          <w:spacing w:val="-7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eaux</w:t>
      </w:r>
      <w:r>
        <w:rPr>
          <w:spacing w:val="-6"/>
          <w:w w:val="105"/>
        </w:rPr>
        <w:t xml:space="preserve"> </w:t>
      </w:r>
      <w:r>
        <w:rPr>
          <w:w w:val="105"/>
        </w:rPr>
        <w:t>navigables</w:t>
      </w:r>
      <w:r>
        <w:rPr>
          <w:spacing w:val="-6"/>
          <w:w w:val="105"/>
        </w:rPr>
        <w:t xml:space="preserve"> </w:t>
      </w:r>
      <w:r>
        <w:rPr>
          <w:w w:val="105"/>
        </w:rPr>
        <w:t>limitées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grand</w:t>
      </w:r>
      <w:r>
        <w:rPr>
          <w:spacing w:val="-5"/>
          <w:w w:val="105"/>
        </w:rPr>
        <w:t xml:space="preserve"> </w:t>
      </w:r>
      <w:r>
        <w:rPr>
          <w:w w:val="105"/>
        </w:rPr>
        <w:t>nombre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bateaux</w:t>
      </w:r>
      <w:r>
        <w:rPr>
          <w:spacing w:val="-8"/>
          <w:w w:val="105"/>
        </w:rPr>
        <w:t xml:space="preserve"> </w:t>
      </w:r>
      <w:r>
        <w:rPr>
          <w:w w:val="105"/>
        </w:rPr>
        <w:t>au départ, quand les bateaux sont limités dans leur capacité de</w:t>
      </w:r>
      <w:r>
        <w:rPr>
          <w:spacing w:val="-2"/>
          <w:w w:val="105"/>
        </w:rPr>
        <w:t xml:space="preserve"> </w:t>
      </w:r>
      <w:r>
        <w:rPr>
          <w:w w:val="105"/>
        </w:rPr>
        <w:t>manœuvre</w:t>
      </w:r>
      <w:r>
        <w:rPr>
          <w:spacing w:val="-1"/>
          <w:w w:val="105"/>
        </w:rPr>
        <w:t xml:space="preserve"> </w:t>
      </w:r>
      <w:r>
        <w:rPr>
          <w:w w:val="105"/>
        </w:rPr>
        <w:t>dans la zone entourant la ligne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départ,</w:t>
      </w:r>
      <w:r>
        <w:rPr>
          <w:spacing w:val="-14"/>
          <w:w w:val="105"/>
        </w:rPr>
        <w:t xml:space="preserve"> </w:t>
      </w:r>
      <w:r>
        <w:rPr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w w:val="105"/>
        </w:rPr>
        <w:t>quand</w:t>
      </w:r>
      <w:r>
        <w:rPr>
          <w:spacing w:val="-14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présence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navires</w:t>
      </w:r>
      <w:r>
        <w:rPr>
          <w:spacing w:val="-15"/>
          <w:w w:val="105"/>
        </w:rPr>
        <w:t xml:space="preserve"> </w:t>
      </w:r>
      <w:r>
        <w:rPr>
          <w:w w:val="105"/>
        </w:rPr>
        <w:t>spectateurs</w:t>
      </w:r>
      <w:r>
        <w:rPr>
          <w:spacing w:val="-14"/>
          <w:w w:val="105"/>
        </w:rPr>
        <w:t xml:space="preserve"> </w:t>
      </w:r>
      <w:r>
        <w:rPr>
          <w:w w:val="105"/>
        </w:rPr>
        <w:t>peut</w:t>
      </w:r>
      <w:r>
        <w:rPr>
          <w:spacing w:val="-15"/>
          <w:w w:val="105"/>
        </w:rPr>
        <w:t xml:space="preserve"> </w:t>
      </w:r>
      <w:r>
        <w:rPr>
          <w:w w:val="105"/>
        </w:rPr>
        <w:t>rendre</w:t>
      </w:r>
      <w:r>
        <w:rPr>
          <w:spacing w:val="-15"/>
          <w:w w:val="105"/>
        </w:rPr>
        <w:t xml:space="preserve"> </w:t>
      </w:r>
      <w:r>
        <w:rPr>
          <w:w w:val="105"/>
        </w:rPr>
        <w:t>dangereux</w:t>
      </w:r>
      <w:r>
        <w:rPr>
          <w:spacing w:val="-14"/>
          <w:w w:val="105"/>
        </w:rPr>
        <w:t xml:space="preserve"> </w:t>
      </w:r>
      <w:r>
        <w:rPr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bateau de revenir pour repartir.</w:t>
      </w:r>
    </w:p>
    <w:p w14:paraId="7AD712EC" w14:textId="3690A7F3" w:rsidR="00962BC8" w:rsidRDefault="009A1199">
      <w:pPr>
        <w:pStyle w:val="Corpsdetexte"/>
        <w:spacing w:before="219" w:line="249" w:lineRule="auto"/>
        <w:ind w:left="120" w:hanging="12"/>
      </w:pPr>
      <w:r>
        <w:rPr>
          <w:w w:val="105"/>
        </w:rPr>
        <w:t>En</w:t>
      </w:r>
      <w:r>
        <w:rPr>
          <w:spacing w:val="36"/>
          <w:w w:val="105"/>
        </w:rPr>
        <w:t xml:space="preserve"> </w:t>
      </w:r>
      <w:r>
        <w:rPr>
          <w:w w:val="105"/>
        </w:rPr>
        <w:t>fonction</w:t>
      </w:r>
      <w:r>
        <w:rPr>
          <w:spacing w:val="38"/>
          <w:w w:val="105"/>
        </w:rPr>
        <w:t xml:space="preserve"> </w:t>
      </w:r>
      <w:r>
        <w:rPr>
          <w:w w:val="105"/>
        </w:rPr>
        <w:t>des</w:t>
      </w:r>
      <w:r>
        <w:rPr>
          <w:spacing w:val="38"/>
          <w:w w:val="105"/>
        </w:rPr>
        <w:t xml:space="preserve"> </w:t>
      </w:r>
      <w:r>
        <w:rPr>
          <w:w w:val="105"/>
        </w:rPr>
        <w:t>dispositions</w:t>
      </w:r>
      <w:r>
        <w:rPr>
          <w:spacing w:val="38"/>
          <w:w w:val="105"/>
        </w:rPr>
        <w:t xml:space="preserve"> </w:t>
      </w:r>
      <w:r>
        <w:rPr>
          <w:w w:val="105"/>
        </w:rPr>
        <w:t>que</w:t>
      </w:r>
      <w:r>
        <w:rPr>
          <w:spacing w:val="37"/>
          <w:w w:val="105"/>
        </w:rPr>
        <w:t xml:space="preserve"> </w:t>
      </w:r>
      <w:r>
        <w:rPr>
          <w:w w:val="105"/>
        </w:rPr>
        <w:t>l’autorité</w:t>
      </w:r>
      <w:r>
        <w:rPr>
          <w:spacing w:val="37"/>
          <w:w w:val="105"/>
        </w:rPr>
        <w:t xml:space="preserve"> </w:t>
      </w:r>
      <w:r>
        <w:rPr>
          <w:w w:val="105"/>
        </w:rPr>
        <w:t>organisatrice</w:t>
      </w:r>
      <w:r>
        <w:rPr>
          <w:spacing w:val="40"/>
          <w:w w:val="105"/>
        </w:rPr>
        <w:t xml:space="preserve"> </w:t>
      </w:r>
      <w:r>
        <w:rPr>
          <w:w w:val="105"/>
        </w:rPr>
        <w:t>utilise</w:t>
      </w:r>
      <w:r>
        <w:rPr>
          <w:spacing w:val="38"/>
          <w:w w:val="105"/>
        </w:rPr>
        <w:t xml:space="preserve"> </w:t>
      </w:r>
      <w:r>
        <w:rPr>
          <w:w w:val="105"/>
        </w:rPr>
        <w:t>selon</w:t>
      </w:r>
      <w:r>
        <w:rPr>
          <w:spacing w:val="38"/>
          <w:w w:val="105"/>
        </w:rPr>
        <w:t xml:space="preserve"> </w:t>
      </w:r>
      <w:r>
        <w:rPr>
          <w:w w:val="105"/>
        </w:rPr>
        <w:t>cette</w:t>
      </w:r>
      <w:r>
        <w:rPr>
          <w:spacing w:val="37"/>
          <w:w w:val="105"/>
        </w:rPr>
        <w:t xml:space="preserve"> </w:t>
      </w:r>
      <w:r>
        <w:rPr>
          <w:w w:val="105"/>
        </w:rPr>
        <w:t>règle</w:t>
      </w:r>
      <w:r>
        <w:rPr>
          <w:spacing w:val="37"/>
          <w:w w:val="105"/>
        </w:rPr>
        <w:t xml:space="preserve"> </w:t>
      </w:r>
      <w:r w:rsidR="000A20BC">
        <w:rPr>
          <w:w w:val="105"/>
        </w:rPr>
        <w:t>expérimentale</w:t>
      </w:r>
      <w:r>
        <w:rPr>
          <w:w w:val="105"/>
        </w:rPr>
        <w:t>,</w:t>
      </w:r>
      <w:r>
        <w:rPr>
          <w:spacing w:val="38"/>
          <w:w w:val="105"/>
        </w:rPr>
        <w:t xml:space="preserve"> </w:t>
      </w:r>
      <w:r>
        <w:rPr>
          <w:w w:val="105"/>
        </w:rPr>
        <w:t>les</w:t>
      </w:r>
      <w:r>
        <w:rPr>
          <w:spacing w:val="38"/>
          <w:w w:val="105"/>
        </w:rPr>
        <w:t xml:space="preserve"> </w:t>
      </w:r>
      <w:r>
        <w:rPr>
          <w:w w:val="105"/>
        </w:rPr>
        <w:t>règles suivantes peuvent devoir être modifiées : règles 29.1, 30, A5.1.</w:t>
      </w:r>
    </w:p>
    <w:p w14:paraId="27FDE025" w14:textId="77777777" w:rsidR="00962BC8" w:rsidRDefault="00962BC8">
      <w:pPr>
        <w:pStyle w:val="Corpsdetexte"/>
        <w:spacing w:before="7"/>
      </w:pPr>
    </w:p>
    <w:p w14:paraId="518CC162" w14:textId="5D5BB814" w:rsidR="00962BC8" w:rsidRDefault="009A1199">
      <w:pPr>
        <w:pStyle w:val="Titre1"/>
      </w:pPr>
      <w:r>
        <w:rPr>
          <w:spacing w:val="-2"/>
          <w:w w:val="105"/>
        </w:rPr>
        <w:t>COMMENT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AJOUTER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RÈGLE</w:t>
      </w:r>
      <w:r>
        <w:rPr>
          <w:spacing w:val="-6"/>
          <w:w w:val="105"/>
        </w:rPr>
        <w:t xml:space="preserve"> </w:t>
      </w:r>
      <w:r w:rsidR="000A20BC">
        <w:rPr>
          <w:spacing w:val="-2"/>
          <w:w w:val="105"/>
        </w:rPr>
        <w:t>EXPERIMENTALE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AVIS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COURSE</w:t>
      </w:r>
    </w:p>
    <w:p w14:paraId="1FE3B38E" w14:textId="77777777" w:rsidR="00962BC8" w:rsidRDefault="009A1199">
      <w:pPr>
        <w:pStyle w:val="Paragraphedeliste"/>
        <w:numPr>
          <w:ilvl w:val="0"/>
          <w:numId w:val="2"/>
        </w:numPr>
        <w:tabs>
          <w:tab w:val="left" w:pos="115"/>
          <w:tab w:val="left" w:pos="358"/>
        </w:tabs>
        <w:spacing w:before="198" w:line="268" w:lineRule="auto"/>
        <w:ind w:right="481" w:hanging="10"/>
        <w:jc w:val="both"/>
        <w:rPr>
          <w:sz w:val="20"/>
        </w:rPr>
      </w:pPr>
      <w:r>
        <w:rPr>
          <w:w w:val="105"/>
          <w:sz w:val="20"/>
        </w:rPr>
        <w:t>Une section appropriée de l’AC inclut la modification autorisée par World Sailing. Le texte de cette définition ne peut pas être modifié davantage par l’AC / les IC ou une prescription. World Sailing recommande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que cette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section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appropriée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soit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celle qui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réfère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aux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règles applicables.</w:t>
      </w:r>
    </w:p>
    <w:p w14:paraId="7D6C1816" w14:textId="77777777" w:rsidR="00962BC8" w:rsidRDefault="009A1199">
      <w:pPr>
        <w:pStyle w:val="Paragraphedeliste"/>
        <w:numPr>
          <w:ilvl w:val="0"/>
          <w:numId w:val="2"/>
        </w:numPr>
        <w:tabs>
          <w:tab w:val="left" w:pos="115"/>
          <w:tab w:val="left" w:pos="333"/>
        </w:tabs>
        <w:spacing w:before="213" w:line="271" w:lineRule="auto"/>
        <w:ind w:right="482" w:hanging="10"/>
        <w:jc w:val="both"/>
        <w:rPr>
          <w:sz w:val="20"/>
        </w:rPr>
      </w:pPr>
      <w:r>
        <w:rPr>
          <w:w w:val="105"/>
          <w:sz w:val="20"/>
        </w:rPr>
        <w:t>À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suite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disposition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ci-dessus,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détailler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ce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que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doit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faire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bateau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OCS.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Cela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peut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être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 xml:space="preserve">modifié </w:t>
      </w:r>
      <w:r>
        <w:rPr>
          <w:spacing w:val="-2"/>
          <w:w w:val="105"/>
          <w:sz w:val="20"/>
        </w:rPr>
        <w:t>par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l’AO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fonction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des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circonstances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souhaitées.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L’article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peut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inclure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règle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qui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interdit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à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un</w:t>
      </w:r>
      <w:r>
        <w:rPr>
          <w:spacing w:val="-1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bateau de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revenir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pour</w:t>
      </w:r>
      <w:r>
        <w:rPr>
          <w:spacing w:val="-6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prendre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départ.</w:t>
      </w:r>
      <w:r>
        <w:rPr>
          <w:spacing w:val="-3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Il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décrit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ensuite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pénalité</w:t>
      </w:r>
      <w:r>
        <w:rPr>
          <w:spacing w:val="-11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d’un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OCS.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Différents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exemples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 xml:space="preserve">pénalités </w:t>
      </w:r>
      <w:r>
        <w:rPr>
          <w:w w:val="105"/>
          <w:sz w:val="20"/>
        </w:rPr>
        <w:t>sont suggérés ci-dessous.</w:t>
      </w:r>
    </w:p>
    <w:p w14:paraId="36E50B77" w14:textId="77777777" w:rsidR="00962BC8" w:rsidRDefault="009A1199">
      <w:pPr>
        <w:pStyle w:val="Corpsdetexte"/>
        <w:spacing w:before="209"/>
        <w:ind w:left="105"/>
      </w:pPr>
      <w:r>
        <w:rPr>
          <w:w w:val="105"/>
        </w:rPr>
        <w:t>Exemple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rédaction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l’AC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</w:rPr>
        <w:t>:</w:t>
      </w:r>
    </w:p>
    <w:p w14:paraId="0BF5974B" w14:textId="77777777" w:rsidR="00962BC8" w:rsidRDefault="00962BC8">
      <w:pPr>
        <w:pStyle w:val="Corpsdetexte"/>
        <w:spacing w:before="56"/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6529"/>
      </w:tblGrid>
      <w:tr w:rsidR="00962BC8" w14:paraId="682E744F" w14:textId="77777777">
        <w:trPr>
          <w:trHeight w:val="525"/>
        </w:trPr>
        <w:tc>
          <w:tcPr>
            <w:tcW w:w="3215" w:type="dxa"/>
          </w:tcPr>
          <w:p w14:paraId="67B9E186" w14:textId="77777777" w:rsidR="00962BC8" w:rsidRDefault="009A1199">
            <w:pPr>
              <w:pStyle w:val="TableParagraph"/>
              <w:spacing w:before="52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Instruction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/ Description</w:t>
            </w:r>
          </w:p>
        </w:tc>
        <w:tc>
          <w:tcPr>
            <w:tcW w:w="6529" w:type="dxa"/>
          </w:tcPr>
          <w:p w14:paraId="610DC43E" w14:textId="77777777" w:rsidR="00962BC8" w:rsidRDefault="009A1199">
            <w:pPr>
              <w:pStyle w:val="TableParagraph"/>
              <w:spacing w:before="52"/>
              <w:ind w:left="11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Exemple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rédaction</w:t>
            </w:r>
          </w:p>
        </w:tc>
      </w:tr>
      <w:tr w:rsidR="00962BC8" w14:paraId="6AA05326" w14:textId="77777777">
        <w:trPr>
          <w:trHeight w:val="4338"/>
        </w:trPr>
        <w:tc>
          <w:tcPr>
            <w:tcW w:w="3215" w:type="dxa"/>
          </w:tcPr>
          <w:p w14:paraId="5930E938" w14:textId="77777777" w:rsidR="00962BC8" w:rsidRDefault="009A1199">
            <w:pPr>
              <w:pStyle w:val="TableParagraph"/>
              <w:spacing w:before="47" w:line="273" w:lineRule="auto"/>
              <w:ind w:left="105" w:right="27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Cet article contient la modification autorisée par World Sailing. Le texte de cette définition ne peut être modifié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davantage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par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l’AC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/ les IC ou une prescription.</w:t>
            </w:r>
          </w:p>
          <w:p w14:paraId="446FE01C" w14:textId="77777777" w:rsidR="00962BC8" w:rsidRDefault="00962BC8">
            <w:pPr>
              <w:pStyle w:val="TableParagraph"/>
              <w:spacing w:before="30"/>
              <w:ind w:left="0"/>
              <w:rPr>
                <w:sz w:val="20"/>
              </w:rPr>
            </w:pPr>
          </w:p>
          <w:p w14:paraId="12F5790D" w14:textId="77777777" w:rsidR="00962BC8" w:rsidRDefault="009A1199">
            <w:pPr>
              <w:pStyle w:val="TableParagraph"/>
              <w:spacing w:before="1" w:line="266" w:lineRule="auto"/>
              <w:ind w:left="105" w:right="9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Remplacer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[insérer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temps]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par le temps précédant le départ à partir duquel l’AO souhaite que cette pénalité alternative de départ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s’applique.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Cela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peut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être quelques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secondes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ou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peut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être une minute ou plus.</w:t>
            </w:r>
          </w:p>
        </w:tc>
        <w:tc>
          <w:tcPr>
            <w:tcW w:w="6529" w:type="dxa"/>
          </w:tcPr>
          <w:p w14:paraId="6E31AA42" w14:textId="4EA16CC7" w:rsidR="00962BC8" w:rsidRDefault="009A1199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Selon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règle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test</w:t>
            </w:r>
            <w:r>
              <w:rPr>
                <w:spacing w:val="21"/>
                <w:w w:val="105"/>
                <w:sz w:val="20"/>
              </w:rPr>
              <w:t xml:space="preserve"> </w:t>
            </w:r>
            <w:r w:rsidR="000A20BC">
              <w:rPr>
                <w:w w:val="105"/>
                <w:sz w:val="20"/>
              </w:rPr>
              <w:t>DR</w:t>
            </w:r>
            <w:r>
              <w:rPr>
                <w:w w:val="105"/>
                <w:sz w:val="20"/>
              </w:rPr>
              <w:t>21-01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World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Sailing</w:t>
            </w:r>
            <w:proofErr w:type="spellEnd"/>
            <w:r>
              <w:rPr>
                <w:w w:val="105"/>
                <w:sz w:val="20"/>
              </w:rPr>
              <w:t>,</w:t>
            </w:r>
            <w:r>
              <w:rPr>
                <w:spacing w:val="1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modifier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définition</w:t>
            </w:r>
          </w:p>
          <w:p w14:paraId="025D8B35" w14:textId="77777777" w:rsidR="00962BC8" w:rsidRDefault="009A1199">
            <w:pPr>
              <w:pStyle w:val="TableParagraph"/>
              <w:spacing w:before="31"/>
              <w:ind w:left="111"/>
              <w:jc w:val="both"/>
              <w:rPr>
                <w:sz w:val="20"/>
              </w:rPr>
            </w:pPr>
            <w:r>
              <w:rPr>
                <w:i/>
                <w:w w:val="105"/>
                <w:sz w:val="20"/>
              </w:rPr>
              <w:t>Prendre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départ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comme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:</w:t>
            </w:r>
          </w:p>
          <w:p w14:paraId="59B23304" w14:textId="77777777" w:rsidR="00962BC8" w:rsidRDefault="00962BC8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45BF43A" w14:textId="77777777" w:rsidR="00962BC8" w:rsidRDefault="009A1199">
            <w:pPr>
              <w:pStyle w:val="TableParagraph"/>
              <w:spacing w:before="0" w:line="249" w:lineRule="auto"/>
              <w:ind w:left="130" w:right="42" w:hanging="10"/>
              <w:jc w:val="both"/>
              <w:rPr>
                <w:sz w:val="20"/>
              </w:rPr>
            </w:pPr>
            <w:r>
              <w:rPr>
                <w:b/>
                <w:i/>
                <w:w w:val="105"/>
                <w:sz w:val="20"/>
              </w:rPr>
              <w:t>Prendre</w:t>
            </w:r>
            <w:r>
              <w:rPr>
                <w:b/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le</w:t>
            </w:r>
            <w:r>
              <w:rPr>
                <w:b/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départ</w:t>
            </w:r>
            <w:r>
              <w:rPr>
                <w:b/>
                <w:i/>
                <w:spacing w:val="8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Un bateau </w:t>
            </w:r>
            <w:r>
              <w:rPr>
                <w:i/>
                <w:w w:val="105"/>
                <w:sz w:val="20"/>
              </w:rPr>
              <w:t xml:space="preserve">prend le départ </w:t>
            </w:r>
            <w:r>
              <w:rPr>
                <w:w w:val="105"/>
                <w:sz w:val="20"/>
              </w:rPr>
              <w:t>quand, sa coque ayant été entièrement du côté pré-départ de la ligne de départ, et s’étant conformé à la règle 30.1 si elle s’applique, une partie quelconque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coque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ligne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départ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depuis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côté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pré- départ vers le côté parcours soit</w:t>
            </w:r>
          </w:p>
          <w:p w14:paraId="76B52265" w14:textId="77777777" w:rsidR="00962BC8" w:rsidRDefault="009A119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</w:tabs>
              <w:spacing w:before="13"/>
              <w:ind w:left="791" w:hanging="714"/>
              <w:jc w:val="both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à</w:t>
            </w:r>
            <w:proofErr w:type="gramEnd"/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après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signal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départ,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ou</w:t>
            </w:r>
          </w:p>
          <w:p w14:paraId="1DF567EB" w14:textId="77777777" w:rsidR="00962BC8" w:rsidRDefault="009A1199">
            <w:pPr>
              <w:pStyle w:val="TableParagraph"/>
              <w:numPr>
                <w:ilvl w:val="0"/>
                <w:numId w:val="1"/>
              </w:numPr>
              <w:tabs>
                <w:tab w:val="left" w:pos="791"/>
                <w:tab w:val="left" w:pos="795"/>
              </w:tabs>
              <w:spacing w:before="34" w:line="268" w:lineRule="auto"/>
              <w:ind w:left="795" w:right="113" w:hanging="71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pendant la dernière [insérer le temps] avant son signal de </w:t>
            </w:r>
            <w:r>
              <w:rPr>
                <w:spacing w:val="-2"/>
                <w:w w:val="105"/>
                <w:sz w:val="20"/>
              </w:rPr>
              <w:t>départ.</w:t>
            </w:r>
          </w:p>
        </w:tc>
      </w:tr>
    </w:tbl>
    <w:p w14:paraId="23A2BC29" w14:textId="77777777" w:rsidR="00962BC8" w:rsidRDefault="00962BC8">
      <w:pPr>
        <w:spacing w:line="268" w:lineRule="auto"/>
        <w:jc w:val="both"/>
        <w:rPr>
          <w:sz w:val="20"/>
        </w:rPr>
        <w:sectPr w:rsidR="00962BC8" w:rsidSect="004D4C16">
          <w:pgSz w:w="12240" w:h="15840" w:code="1"/>
          <w:pgMar w:top="1418" w:right="851" w:bottom="851" w:left="851" w:header="826" w:footer="0" w:gutter="0"/>
          <w:cols w:space="720"/>
        </w:sectPr>
      </w:pPr>
    </w:p>
    <w:p w14:paraId="35194531" w14:textId="77777777" w:rsidR="00962BC8" w:rsidRDefault="00962BC8">
      <w:pPr>
        <w:pStyle w:val="Corpsdetexte"/>
        <w:spacing w:before="5"/>
        <w:rPr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6529"/>
      </w:tblGrid>
      <w:tr w:rsidR="00962BC8" w14:paraId="4A8B5685" w14:textId="77777777">
        <w:trPr>
          <w:trHeight w:val="3054"/>
        </w:trPr>
        <w:tc>
          <w:tcPr>
            <w:tcW w:w="3215" w:type="dxa"/>
          </w:tcPr>
          <w:p w14:paraId="2580298A" w14:textId="77777777" w:rsidR="00962BC8" w:rsidRDefault="009A119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Ajouter</w:t>
            </w:r>
            <w:r>
              <w:rPr>
                <w:i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la</w:t>
            </w:r>
            <w:r>
              <w:rPr>
                <w:i/>
                <w:spacing w:val="-4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disposition</w:t>
            </w:r>
            <w:r>
              <w:rPr>
                <w:i/>
                <w:spacing w:val="-5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suivante</w:t>
            </w:r>
          </w:p>
          <w:p w14:paraId="40C66A93" w14:textId="77777777" w:rsidR="00962BC8" w:rsidRDefault="00962BC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16F36245" w14:textId="77777777" w:rsidR="00962BC8" w:rsidRDefault="009A1199">
            <w:pPr>
              <w:pStyle w:val="TableParagraph"/>
              <w:spacing w:before="0" w:line="273" w:lineRule="auto"/>
              <w:ind w:right="9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Supprimer l’option entre [ ] qui </w:t>
            </w:r>
            <w:r>
              <w:rPr>
                <w:i/>
                <w:spacing w:val="-2"/>
                <w:w w:val="105"/>
                <w:sz w:val="20"/>
              </w:rPr>
              <w:t>contient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la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rédaction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 xml:space="preserve">concernant </w:t>
            </w:r>
            <w:r>
              <w:rPr>
                <w:i/>
                <w:w w:val="105"/>
                <w:sz w:val="20"/>
              </w:rPr>
              <w:t>le nouveau départ que l’AO ne veut pas utiliser.</w:t>
            </w:r>
          </w:p>
          <w:p w14:paraId="120DB4E1" w14:textId="77777777" w:rsidR="00962BC8" w:rsidRDefault="009A1199">
            <w:pPr>
              <w:pStyle w:val="TableParagraph"/>
              <w:spacing w:before="209" w:line="273" w:lineRule="auto"/>
              <w:ind w:right="92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Ajoutez ensuite des exemples de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rédaction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pour</w:t>
            </w:r>
            <w:r>
              <w:rPr>
                <w:i/>
                <w:spacing w:val="-13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les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pénalités.</w:t>
            </w:r>
          </w:p>
          <w:p w14:paraId="32E0DDFA" w14:textId="77777777" w:rsidR="00962BC8" w:rsidRDefault="009A1199">
            <w:pPr>
              <w:pStyle w:val="TableParagraph"/>
              <w:spacing w:before="208" w:line="266" w:lineRule="auto"/>
              <w:ind w:left="153" w:right="196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Les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options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communes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sont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ci- </w:t>
            </w:r>
            <w:r>
              <w:rPr>
                <w:i/>
                <w:spacing w:val="-2"/>
                <w:w w:val="105"/>
                <w:sz w:val="20"/>
              </w:rPr>
              <w:t>dessous</w:t>
            </w:r>
          </w:p>
        </w:tc>
        <w:tc>
          <w:tcPr>
            <w:tcW w:w="6529" w:type="dxa"/>
          </w:tcPr>
          <w:p w14:paraId="77B0892C" w14:textId="77777777" w:rsidR="00962BC8" w:rsidRDefault="009A1199">
            <w:pPr>
              <w:pStyle w:val="TableParagraph"/>
              <w:spacing w:line="268" w:lineRule="auto"/>
              <w:ind w:left="161" w:right="5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Quand un bateau </w:t>
            </w:r>
            <w:r>
              <w:rPr>
                <w:i/>
                <w:w w:val="105"/>
                <w:sz w:val="20"/>
              </w:rPr>
              <w:t xml:space="preserve">prend le départ </w:t>
            </w:r>
            <w:r>
              <w:rPr>
                <w:w w:val="105"/>
                <w:sz w:val="20"/>
              </w:rPr>
              <w:t>conformément au point (b) de la définition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Prendre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</w:t>
            </w:r>
            <w:r>
              <w:rPr>
                <w:i/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départ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[il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doit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pas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revenir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côté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pré-départ de la ligne, et] [il peut revenir du côté pré-départ de la ligne pour se conformer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au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point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(a)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définition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Prendre</w:t>
            </w:r>
            <w:r>
              <w:rPr>
                <w:i/>
                <w:spacing w:val="-8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départ</w:t>
            </w:r>
            <w:r>
              <w:rPr>
                <w:w w:val="105"/>
                <w:sz w:val="20"/>
              </w:rPr>
              <w:t>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mais,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s’il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ne le fait pas] la pénalité de départ doit être :</w:t>
            </w:r>
          </w:p>
        </w:tc>
      </w:tr>
      <w:tr w:rsidR="00962BC8" w14:paraId="7EAED30B" w14:textId="77777777">
        <w:trPr>
          <w:trHeight w:val="566"/>
        </w:trPr>
        <w:tc>
          <w:tcPr>
            <w:tcW w:w="3215" w:type="dxa"/>
          </w:tcPr>
          <w:p w14:paraId="5E82F79E" w14:textId="77777777" w:rsidR="00962BC8" w:rsidRDefault="009A1199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Option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1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0"/>
                <w:w w:val="105"/>
                <w:sz w:val="20"/>
              </w:rPr>
              <w:t>:</w:t>
            </w:r>
          </w:p>
          <w:p w14:paraId="6162574A" w14:textId="77777777" w:rsidR="00962BC8" w:rsidRDefault="009A1199"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OCS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Pénalité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en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points.</w:t>
            </w:r>
          </w:p>
        </w:tc>
        <w:tc>
          <w:tcPr>
            <w:tcW w:w="6529" w:type="dxa"/>
          </w:tcPr>
          <w:p w14:paraId="14BBAB7F" w14:textId="77777777" w:rsidR="00962BC8" w:rsidRDefault="009A1199">
            <w:pPr>
              <w:pStyle w:val="TableParagraph"/>
              <w:spacing w:before="32" w:line="250" w:lineRule="atLeast"/>
              <w:ind w:left="132"/>
              <w:rPr>
                <w:sz w:val="20"/>
              </w:rPr>
            </w:pPr>
            <w:r>
              <w:rPr>
                <w:sz w:val="20"/>
              </w:rPr>
              <w:t xml:space="preserve">il doit recevoir une pénalité en points calculée conformément à la RCV </w:t>
            </w:r>
            <w:r>
              <w:rPr>
                <w:spacing w:val="-2"/>
                <w:w w:val="105"/>
                <w:sz w:val="20"/>
              </w:rPr>
              <w:t>44.3(c).</w:t>
            </w:r>
          </w:p>
        </w:tc>
      </w:tr>
      <w:tr w:rsidR="00962BC8" w14:paraId="4387F959" w14:textId="77777777">
        <w:trPr>
          <w:trHeight w:val="1684"/>
        </w:trPr>
        <w:tc>
          <w:tcPr>
            <w:tcW w:w="3215" w:type="dxa"/>
          </w:tcPr>
          <w:p w14:paraId="13E337C6" w14:textId="77777777" w:rsidR="00962BC8" w:rsidRDefault="009A1199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Option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2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0"/>
                <w:w w:val="105"/>
                <w:sz w:val="20"/>
              </w:rPr>
              <w:t>:</w:t>
            </w:r>
          </w:p>
          <w:p w14:paraId="0EDF5444" w14:textId="77777777" w:rsidR="00962BC8" w:rsidRDefault="009A1199">
            <w:pPr>
              <w:pStyle w:val="TableParagraph"/>
              <w:spacing w:before="34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OCS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Pénalité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en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temps.</w:t>
            </w:r>
          </w:p>
          <w:p w14:paraId="28B0640F" w14:textId="77777777" w:rsidR="00962BC8" w:rsidRDefault="00962BC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1FB6580" w14:textId="77777777" w:rsidR="00962BC8" w:rsidRDefault="009A1199">
            <w:pPr>
              <w:pStyle w:val="TableParagraph"/>
              <w:tabs>
                <w:tab w:val="left" w:pos="1616"/>
              </w:tabs>
              <w:spacing w:before="1" w:line="266" w:lineRule="auto"/>
              <w:ind w:right="175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 xml:space="preserve">Remplacer </w:t>
            </w:r>
            <w:r>
              <w:rPr>
                <w:w w:val="105"/>
                <w:sz w:val="20"/>
              </w:rPr>
              <w:t>[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]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par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la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pénalité en temps que l’AO souhaite </w:t>
            </w:r>
            <w:r>
              <w:rPr>
                <w:i/>
                <w:spacing w:val="-2"/>
                <w:w w:val="105"/>
                <w:sz w:val="20"/>
              </w:rPr>
              <w:t>appliquer.</w:t>
            </w:r>
          </w:p>
        </w:tc>
        <w:tc>
          <w:tcPr>
            <w:tcW w:w="6529" w:type="dxa"/>
          </w:tcPr>
          <w:p w14:paraId="74718F00" w14:textId="77777777" w:rsidR="00962BC8" w:rsidRDefault="009A1199">
            <w:pPr>
              <w:pStyle w:val="TableParagraph"/>
              <w:tabs>
                <w:tab w:val="left" w:pos="534"/>
              </w:tabs>
              <w:spacing w:before="52"/>
              <w:ind w:left="132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[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>]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doit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être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ajouté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temps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compensé.</w:t>
            </w:r>
          </w:p>
        </w:tc>
      </w:tr>
      <w:tr w:rsidR="00962BC8" w14:paraId="787D149C" w14:textId="77777777">
        <w:trPr>
          <w:trHeight w:val="654"/>
        </w:trPr>
        <w:tc>
          <w:tcPr>
            <w:tcW w:w="3215" w:type="dxa"/>
          </w:tcPr>
          <w:p w14:paraId="52759908" w14:textId="77777777" w:rsidR="00962BC8" w:rsidRDefault="009A1199">
            <w:pPr>
              <w:pStyle w:val="TableParagrap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Option</w:t>
            </w:r>
            <w:r>
              <w:rPr>
                <w:i/>
                <w:spacing w:val="-11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3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spacing w:val="-10"/>
                <w:w w:val="105"/>
                <w:sz w:val="20"/>
              </w:rPr>
              <w:t>:</w:t>
            </w:r>
          </w:p>
          <w:p w14:paraId="047CAF9C" w14:textId="77777777" w:rsidR="00962BC8" w:rsidRDefault="009A1199">
            <w:pPr>
              <w:pStyle w:val="TableParagraph"/>
              <w:spacing w:before="31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OCS</w:t>
            </w:r>
            <w:r>
              <w:rPr>
                <w:i/>
                <w:spacing w:val="-12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tours</w:t>
            </w:r>
            <w:r>
              <w:rPr>
                <w:i/>
                <w:spacing w:val="-10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de</w:t>
            </w:r>
            <w:r>
              <w:rPr>
                <w:i/>
                <w:spacing w:val="-7"/>
                <w:w w:val="105"/>
                <w:sz w:val="20"/>
              </w:rPr>
              <w:t xml:space="preserve"> </w:t>
            </w:r>
            <w:r>
              <w:rPr>
                <w:i/>
                <w:spacing w:val="-2"/>
                <w:w w:val="105"/>
                <w:sz w:val="20"/>
              </w:rPr>
              <w:t>pénalité.</w:t>
            </w:r>
          </w:p>
        </w:tc>
        <w:tc>
          <w:tcPr>
            <w:tcW w:w="6529" w:type="dxa"/>
          </w:tcPr>
          <w:p w14:paraId="3E69B622" w14:textId="77777777" w:rsidR="00962BC8" w:rsidRDefault="009A1199">
            <w:pPr>
              <w:pStyle w:val="TableParagraph"/>
              <w:spacing w:before="52" w:line="268" w:lineRule="auto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 xml:space="preserve">il doit effectuer une pénalité de deux tours conformément à la règle </w:t>
            </w:r>
            <w:r>
              <w:rPr>
                <w:spacing w:val="-2"/>
                <w:w w:val="105"/>
                <w:sz w:val="20"/>
              </w:rPr>
              <w:t>44.2.</w:t>
            </w:r>
          </w:p>
        </w:tc>
      </w:tr>
      <w:tr w:rsidR="00962BC8" w14:paraId="6A5BDDCA" w14:textId="77777777">
        <w:trPr>
          <w:trHeight w:val="1583"/>
        </w:trPr>
        <w:tc>
          <w:tcPr>
            <w:tcW w:w="3215" w:type="dxa"/>
          </w:tcPr>
          <w:p w14:paraId="718C91D7" w14:textId="77777777" w:rsidR="00962BC8" w:rsidRDefault="009A119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sz w:val="20"/>
              </w:rPr>
              <w:t>Option</w:t>
            </w:r>
            <w:r>
              <w:rPr>
                <w:i/>
                <w:spacing w:val="-6"/>
                <w:w w:val="105"/>
                <w:sz w:val="20"/>
              </w:rPr>
              <w:t xml:space="preserve"> </w:t>
            </w:r>
            <w:r>
              <w:rPr>
                <w:i/>
                <w:spacing w:val="-5"/>
                <w:w w:val="105"/>
                <w:sz w:val="20"/>
              </w:rPr>
              <w:t>4:</w:t>
            </w:r>
          </w:p>
          <w:p w14:paraId="38C3D7F9" w14:textId="77777777" w:rsidR="00962BC8" w:rsidRDefault="009A1199">
            <w:pPr>
              <w:pStyle w:val="TableParagraph"/>
              <w:spacing w:before="31"/>
              <w:rPr>
                <w:i/>
                <w:sz w:val="20"/>
              </w:rPr>
            </w:pPr>
            <w:r>
              <w:rPr>
                <w:i/>
                <w:sz w:val="20"/>
              </w:rPr>
              <w:t>OCS</w:t>
            </w:r>
            <w:r>
              <w:rPr>
                <w:i/>
                <w:spacing w:val="14"/>
                <w:sz w:val="20"/>
              </w:rPr>
              <w:t xml:space="preserve"> </w:t>
            </w:r>
            <w:r>
              <w:rPr>
                <w:i/>
                <w:sz w:val="20"/>
              </w:rPr>
              <w:t>Pénalité</w:t>
            </w:r>
            <w:r>
              <w:rPr>
                <w:i/>
                <w:spacing w:val="1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stop/go</w:t>
            </w:r>
          </w:p>
          <w:p w14:paraId="4C413077" w14:textId="77777777" w:rsidR="00962BC8" w:rsidRDefault="00962BC8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7BED2A3B" w14:textId="77777777" w:rsidR="00962BC8" w:rsidRDefault="009A1199">
            <w:pPr>
              <w:pStyle w:val="TableParagraph"/>
              <w:spacing w:before="0" w:line="268" w:lineRule="auto"/>
              <w:ind w:right="89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Insérez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les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temps,</w:t>
            </w:r>
            <w:r>
              <w:rPr>
                <w:i/>
                <w:spacing w:val="-14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>la</w:t>
            </w:r>
            <w:r>
              <w:rPr>
                <w:i/>
                <w:spacing w:val="-15"/>
                <w:w w:val="105"/>
                <w:sz w:val="20"/>
              </w:rPr>
              <w:t xml:space="preserve"> </w:t>
            </w:r>
            <w:r>
              <w:rPr>
                <w:i/>
                <w:w w:val="105"/>
                <w:sz w:val="20"/>
              </w:rPr>
              <w:t xml:space="preserve">description de la ligne et la direction au </w:t>
            </w:r>
            <w:r>
              <w:rPr>
                <w:i/>
                <w:spacing w:val="-2"/>
                <w:w w:val="105"/>
                <w:sz w:val="20"/>
              </w:rPr>
              <w:t>besoin.</w:t>
            </w:r>
          </w:p>
        </w:tc>
        <w:tc>
          <w:tcPr>
            <w:tcW w:w="6529" w:type="dxa"/>
          </w:tcPr>
          <w:p w14:paraId="547A13F1" w14:textId="77777777" w:rsidR="00962BC8" w:rsidRDefault="009A1199">
            <w:pPr>
              <w:pStyle w:val="TableParagraph"/>
              <w:spacing w:before="52" w:line="268" w:lineRule="auto"/>
              <w:ind w:left="161" w:right="212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doit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couper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[insérer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description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d’une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ligne]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puis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doit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attendre [insérer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temps]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avant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 couper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[décrire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à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nouveau une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ligne] à partir de [décrire la direction] et reprendre la course.</w:t>
            </w:r>
          </w:p>
        </w:tc>
      </w:tr>
    </w:tbl>
    <w:p w14:paraId="61587508" w14:textId="77777777" w:rsidR="00962BC8" w:rsidRDefault="00962BC8">
      <w:pPr>
        <w:pStyle w:val="Corpsdetexte"/>
        <w:spacing w:before="40"/>
      </w:pPr>
    </w:p>
    <w:p w14:paraId="198EAE44" w14:textId="77777777" w:rsidR="00962BC8" w:rsidRDefault="009A1199">
      <w:pPr>
        <w:pStyle w:val="Titre1"/>
        <w:jc w:val="both"/>
      </w:pPr>
      <w:r>
        <w:t>ÉCHEANCE</w:t>
      </w:r>
      <w:r>
        <w:rPr>
          <w:spacing w:val="28"/>
        </w:rPr>
        <w:t xml:space="preserve"> </w:t>
      </w:r>
      <w:r>
        <w:rPr>
          <w:spacing w:val="-10"/>
        </w:rPr>
        <w:t>:</w:t>
      </w:r>
    </w:p>
    <w:p w14:paraId="11C031EF" w14:textId="77777777" w:rsidR="00962BC8" w:rsidRDefault="00962BC8">
      <w:pPr>
        <w:pStyle w:val="Corpsdetexte"/>
        <w:spacing w:before="11"/>
        <w:rPr>
          <w:b/>
        </w:rPr>
      </w:pPr>
    </w:p>
    <w:p w14:paraId="15485F64" w14:textId="4C777351" w:rsidR="00962BC8" w:rsidRDefault="009A1199">
      <w:pPr>
        <w:pStyle w:val="Corpsdetexte"/>
        <w:spacing w:line="268" w:lineRule="auto"/>
        <w:ind w:left="115" w:right="480" w:hanging="10"/>
        <w:jc w:val="both"/>
      </w:pPr>
      <w:r>
        <w:rPr>
          <w:w w:val="105"/>
        </w:rPr>
        <w:t>Cette règle expérimentale s’applique jusqu’au 31 décembre 202</w:t>
      </w:r>
      <w:r w:rsidR="000A20BC">
        <w:rPr>
          <w:w w:val="105"/>
        </w:rPr>
        <w:t>8</w:t>
      </w:r>
      <w:r>
        <w:rPr>
          <w:w w:val="105"/>
        </w:rPr>
        <w:t>, sauf modification ou révocation antérieure par World Sailing.</w:t>
      </w:r>
    </w:p>
    <w:p w14:paraId="14803056" w14:textId="77777777" w:rsidR="00962BC8" w:rsidRDefault="009A1199">
      <w:pPr>
        <w:pStyle w:val="Corpsdetexte"/>
        <w:spacing w:before="214" w:line="268" w:lineRule="auto"/>
        <w:ind w:left="115" w:right="481" w:hanging="10"/>
        <w:jc w:val="both"/>
      </w:pPr>
      <w:r>
        <w:rPr>
          <w:w w:val="105"/>
        </w:rPr>
        <w:t>World</w:t>
      </w:r>
      <w:r>
        <w:rPr>
          <w:spacing w:val="-1"/>
          <w:w w:val="105"/>
        </w:rPr>
        <w:t xml:space="preserve"> </w:t>
      </w:r>
      <w:r>
        <w:rPr>
          <w:w w:val="105"/>
        </w:rPr>
        <w:t>Sailing peut</w:t>
      </w:r>
      <w:r>
        <w:rPr>
          <w:spacing w:val="-1"/>
          <w:w w:val="105"/>
        </w:rPr>
        <w:t xml:space="preserve"> </w:t>
      </w:r>
      <w:r>
        <w:rPr>
          <w:w w:val="105"/>
        </w:rPr>
        <w:t>modifier cette</w:t>
      </w:r>
      <w:r>
        <w:rPr>
          <w:spacing w:val="-1"/>
          <w:w w:val="105"/>
        </w:rPr>
        <w:t xml:space="preserve"> </w:t>
      </w:r>
      <w:r>
        <w:rPr>
          <w:w w:val="105"/>
        </w:rPr>
        <w:t>règle</w:t>
      </w:r>
      <w:r>
        <w:rPr>
          <w:spacing w:val="-2"/>
          <w:w w:val="105"/>
        </w:rPr>
        <w:t xml:space="preserve"> </w:t>
      </w:r>
      <w:r>
        <w:rPr>
          <w:w w:val="105"/>
        </w:rPr>
        <w:t>test</w:t>
      </w:r>
      <w:r>
        <w:rPr>
          <w:spacing w:val="-1"/>
          <w:w w:val="105"/>
        </w:rPr>
        <w:t xml:space="preserve"> </w:t>
      </w:r>
      <w:r>
        <w:rPr>
          <w:w w:val="105"/>
        </w:rPr>
        <w:t>et en</w:t>
      </w:r>
      <w:r>
        <w:rPr>
          <w:spacing w:val="-1"/>
          <w:w w:val="105"/>
        </w:rPr>
        <w:t xml:space="preserve"> </w:t>
      </w:r>
      <w:r>
        <w:rPr>
          <w:w w:val="105"/>
        </w:rPr>
        <w:t>publier une nouvelle</w:t>
      </w:r>
      <w:r>
        <w:rPr>
          <w:spacing w:val="-1"/>
          <w:w w:val="105"/>
        </w:rPr>
        <w:t xml:space="preserve"> </w:t>
      </w:r>
      <w:r>
        <w:rPr>
          <w:w w:val="105"/>
        </w:rPr>
        <w:t>version. La nouvelle</w:t>
      </w:r>
      <w:r>
        <w:rPr>
          <w:spacing w:val="-1"/>
          <w:w w:val="105"/>
        </w:rPr>
        <w:t xml:space="preserve"> </w:t>
      </w:r>
      <w:r>
        <w:rPr>
          <w:w w:val="105"/>
        </w:rPr>
        <w:t>version</w:t>
      </w:r>
      <w:r>
        <w:rPr>
          <w:spacing w:val="-1"/>
          <w:w w:val="105"/>
        </w:rPr>
        <w:t xml:space="preserve"> </w:t>
      </w:r>
      <w:r>
        <w:rPr>
          <w:w w:val="105"/>
        </w:rPr>
        <w:t>doit être</w:t>
      </w:r>
      <w:r>
        <w:rPr>
          <w:spacing w:val="-15"/>
          <w:w w:val="105"/>
        </w:rPr>
        <w:t xml:space="preserve"> </w:t>
      </w:r>
      <w:r>
        <w:rPr>
          <w:w w:val="105"/>
        </w:rPr>
        <w:t>utilisée</w:t>
      </w:r>
      <w:r>
        <w:rPr>
          <w:spacing w:val="-15"/>
          <w:w w:val="105"/>
        </w:rPr>
        <w:t xml:space="preserve"> </w:t>
      </w:r>
      <w:r>
        <w:rPr>
          <w:w w:val="105"/>
        </w:rPr>
        <w:t>dans</w:t>
      </w:r>
      <w:r>
        <w:rPr>
          <w:spacing w:val="-14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épreuves</w:t>
      </w:r>
      <w:r>
        <w:rPr>
          <w:spacing w:val="-14"/>
          <w:w w:val="105"/>
        </w:rPr>
        <w:t xml:space="preserve"> </w:t>
      </w:r>
      <w:r>
        <w:rPr>
          <w:w w:val="105"/>
        </w:rPr>
        <w:t>n’ayant</w:t>
      </w:r>
      <w:r>
        <w:rPr>
          <w:spacing w:val="-15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encore</w:t>
      </w:r>
      <w:r>
        <w:rPr>
          <w:spacing w:val="-14"/>
          <w:w w:val="105"/>
        </w:rPr>
        <w:t xml:space="preserve"> </w:t>
      </w:r>
      <w:r>
        <w:rPr>
          <w:w w:val="105"/>
        </w:rPr>
        <w:t>commencé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4"/>
          <w:w w:val="105"/>
        </w:rPr>
        <w:t xml:space="preserve"> </w:t>
      </w:r>
      <w:r>
        <w:rPr>
          <w:w w:val="105"/>
        </w:rPr>
        <w:t>peut</w:t>
      </w:r>
      <w:r>
        <w:rPr>
          <w:spacing w:val="-14"/>
          <w:w w:val="105"/>
        </w:rPr>
        <w:t xml:space="preserve"> </w:t>
      </w:r>
      <w:r>
        <w:rPr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w w:val="105"/>
        </w:rPr>
        <w:t>utilisée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4"/>
          <w:w w:val="105"/>
        </w:rPr>
        <w:t xml:space="preserve"> </w:t>
      </w:r>
      <w:r>
        <w:rPr>
          <w:w w:val="105"/>
        </w:rPr>
        <w:t>les</w:t>
      </w:r>
      <w:r>
        <w:rPr>
          <w:spacing w:val="-15"/>
          <w:w w:val="105"/>
        </w:rPr>
        <w:t xml:space="preserve"> </w:t>
      </w:r>
      <w:r>
        <w:rPr>
          <w:w w:val="105"/>
        </w:rPr>
        <w:t>épreuves</w:t>
      </w:r>
      <w:r>
        <w:rPr>
          <w:spacing w:val="-14"/>
          <w:w w:val="105"/>
        </w:rPr>
        <w:t xml:space="preserve"> </w:t>
      </w:r>
      <w:r>
        <w:rPr>
          <w:w w:val="105"/>
        </w:rPr>
        <w:t>qui vont avoir lieu si</w:t>
      </w:r>
      <w:r>
        <w:rPr>
          <w:spacing w:val="-3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notification appropriée de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modification</w:t>
      </w:r>
      <w:r>
        <w:rPr>
          <w:spacing w:val="-2"/>
          <w:w w:val="105"/>
        </w:rPr>
        <w:t xml:space="preserve"> </w:t>
      </w:r>
      <w:r>
        <w:rPr>
          <w:w w:val="105"/>
        </w:rPr>
        <w:t>est</w:t>
      </w:r>
      <w:r>
        <w:rPr>
          <w:spacing w:val="-1"/>
          <w:w w:val="105"/>
        </w:rPr>
        <w:t xml:space="preserve"> </w:t>
      </w:r>
      <w:r>
        <w:rPr>
          <w:w w:val="105"/>
        </w:rPr>
        <w:t>remise aux concurrents.</w:t>
      </w:r>
    </w:p>
    <w:p w14:paraId="14CAFEC7" w14:textId="77777777" w:rsidR="00962BC8" w:rsidRDefault="009A1199">
      <w:pPr>
        <w:pStyle w:val="Titre1"/>
        <w:spacing w:before="216"/>
        <w:jc w:val="both"/>
      </w:pPr>
      <w:r>
        <w:t>RETOUR</w:t>
      </w:r>
      <w:r>
        <w:rPr>
          <w:spacing w:val="23"/>
        </w:rPr>
        <w:t xml:space="preserve"> </w:t>
      </w:r>
      <w:r>
        <w:rPr>
          <w:spacing w:val="-10"/>
        </w:rPr>
        <w:t>:</w:t>
      </w:r>
    </w:p>
    <w:p w14:paraId="4A9CE039" w14:textId="77777777" w:rsidR="00962BC8" w:rsidRDefault="00962BC8">
      <w:pPr>
        <w:pStyle w:val="Corpsdetexte"/>
        <w:spacing w:before="11"/>
        <w:rPr>
          <w:b/>
        </w:rPr>
      </w:pPr>
    </w:p>
    <w:p w14:paraId="7F52D2EE" w14:textId="77777777" w:rsidR="00962BC8" w:rsidRDefault="009A1199">
      <w:pPr>
        <w:pStyle w:val="Corpsdetexte"/>
        <w:spacing w:line="268" w:lineRule="auto"/>
        <w:ind w:left="115" w:right="479" w:hanging="10"/>
        <w:jc w:val="both"/>
      </w:pPr>
      <w:r>
        <w:rPr>
          <w:w w:val="105"/>
        </w:rPr>
        <w:t>Le Comité des Règles de Course de</w:t>
      </w:r>
      <w:r>
        <w:rPr>
          <w:spacing w:val="-3"/>
          <w:w w:val="105"/>
        </w:rPr>
        <w:t xml:space="preserve"> </w:t>
      </w:r>
      <w:r>
        <w:rPr>
          <w:w w:val="105"/>
        </w:rPr>
        <w:t>World Sailing est intéressé par les retours</w:t>
      </w:r>
      <w:r>
        <w:rPr>
          <w:spacing w:val="-2"/>
          <w:w w:val="105"/>
        </w:rPr>
        <w:t xml:space="preserve"> </w:t>
      </w:r>
      <w:r>
        <w:rPr>
          <w:w w:val="105"/>
        </w:rPr>
        <w:t>faits sur l’utilisation de cette</w:t>
      </w:r>
      <w:r>
        <w:rPr>
          <w:spacing w:val="-1"/>
          <w:w w:val="105"/>
        </w:rPr>
        <w:t xml:space="preserve"> </w:t>
      </w:r>
      <w:r>
        <w:rPr>
          <w:w w:val="105"/>
        </w:rPr>
        <w:t>règle expérimentale et</w:t>
      </w:r>
      <w:r>
        <w:rPr>
          <w:spacing w:val="-1"/>
          <w:w w:val="105"/>
        </w:rPr>
        <w:t xml:space="preserve"> </w:t>
      </w:r>
      <w:r>
        <w:rPr>
          <w:w w:val="105"/>
        </w:rPr>
        <w:t>sur les</w:t>
      </w:r>
      <w:r>
        <w:rPr>
          <w:spacing w:val="-2"/>
          <w:w w:val="105"/>
        </w:rPr>
        <w:t xml:space="preserve"> </w:t>
      </w:r>
      <w:r>
        <w:rPr>
          <w:w w:val="105"/>
        </w:rPr>
        <w:t>pénalités qui ont</w:t>
      </w:r>
      <w:r>
        <w:rPr>
          <w:spacing w:val="-1"/>
          <w:w w:val="105"/>
        </w:rPr>
        <w:t xml:space="preserve"> </w:t>
      </w:r>
      <w:r>
        <w:rPr>
          <w:w w:val="105"/>
        </w:rPr>
        <w:t>été utilisées. Ces</w:t>
      </w:r>
      <w:r>
        <w:rPr>
          <w:spacing w:val="-2"/>
          <w:w w:val="105"/>
        </w:rPr>
        <w:t xml:space="preserve"> </w:t>
      </w:r>
      <w:r>
        <w:rPr>
          <w:w w:val="105"/>
        </w:rPr>
        <w:t>retours permettront de</w:t>
      </w:r>
      <w:r>
        <w:rPr>
          <w:spacing w:val="-2"/>
          <w:w w:val="105"/>
        </w:rPr>
        <w:t xml:space="preserve"> </w:t>
      </w:r>
      <w:r>
        <w:rPr>
          <w:w w:val="105"/>
        </w:rPr>
        <w:t>modifier cette règle expérimentale pour</w:t>
      </w:r>
      <w:r>
        <w:rPr>
          <w:spacing w:val="-1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inclure un libellé standard pour ces pénalités.</w:t>
      </w:r>
    </w:p>
    <w:p w14:paraId="2772E7B4" w14:textId="77777777" w:rsidR="00962BC8" w:rsidRDefault="009A1199">
      <w:pPr>
        <w:pStyle w:val="Corpsdetexte"/>
        <w:spacing w:before="216" w:line="268" w:lineRule="auto"/>
        <w:ind w:left="115" w:right="473" w:hanging="10"/>
        <w:jc w:val="both"/>
      </w:pPr>
      <w:r>
        <w:rPr>
          <w:w w:val="105"/>
        </w:rPr>
        <w:t>Un représentant de l’Autorité organisatrice doit rapidement envoyer un rapport à World Sailing après l’épreuve,</w:t>
      </w:r>
      <w:r>
        <w:rPr>
          <w:spacing w:val="-15"/>
          <w:w w:val="105"/>
        </w:rPr>
        <w:t xml:space="preserve"> </w:t>
      </w:r>
      <w:r>
        <w:rPr>
          <w:w w:val="105"/>
        </w:rPr>
        <w:t>décrivant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4"/>
          <w:w w:val="105"/>
        </w:rPr>
        <w:t xml:space="preserve"> </w:t>
      </w:r>
      <w:r>
        <w:rPr>
          <w:w w:val="105"/>
        </w:rPr>
        <w:t>expérimentations</w:t>
      </w:r>
      <w:r>
        <w:rPr>
          <w:spacing w:val="-15"/>
          <w:w w:val="105"/>
        </w:rPr>
        <w:t xml:space="preserve"> </w:t>
      </w:r>
      <w:r>
        <w:rPr>
          <w:w w:val="105"/>
        </w:rPr>
        <w:t>avec</w:t>
      </w:r>
      <w:r>
        <w:rPr>
          <w:spacing w:val="-14"/>
          <w:w w:val="105"/>
        </w:rPr>
        <w:t xml:space="preserve"> </w:t>
      </w:r>
      <w:r>
        <w:rPr>
          <w:w w:val="105"/>
        </w:rPr>
        <w:t>cette</w:t>
      </w:r>
      <w:r>
        <w:rPr>
          <w:spacing w:val="-15"/>
          <w:w w:val="105"/>
        </w:rPr>
        <w:t xml:space="preserve"> </w:t>
      </w:r>
      <w:r>
        <w:rPr>
          <w:w w:val="105"/>
        </w:rPr>
        <w:t>règle</w:t>
      </w:r>
      <w:r>
        <w:rPr>
          <w:spacing w:val="-15"/>
          <w:w w:val="105"/>
        </w:rPr>
        <w:t xml:space="preserve"> </w:t>
      </w:r>
      <w:r>
        <w:rPr>
          <w:w w:val="105"/>
        </w:rPr>
        <w:t>expérimentale.</w:t>
      </w:r>
      <w:r>
        <w:rPr>
          <w:spacing w:val="-14"/>
          <w:w w:val="105"/>
        </w:rPr>
        <w:t xml:space="preserve"> </w:t>
      </w:r>
      <w:r>
        <w:rPr>
          <w:w w:val="105"/>
        </w:rPr>
        <w:t>Si</w:t>
      </w:r>
      <w:r>
        <w:rPr>
          <w:spacing w:val="-15"/>
          <w:w w:val="105"/>
        </w:rPr>
        <w:t xml:space="preserve"> </w:t>
      </w:r>
      <w:r>
        <w:rPr>
          <w:w w:val="105"/>
        </w:rPr>
        <w:t>possible,</w:t>
      </w:r>
      <w:r>
        <w:rPr>
          <w:spacing w:val="-14"/>
          <w:w w:val="105"/>
        </w:rPr>
        <w:t xml:space="preserve"> </w:t>
      </w:r>
      <w:r>
        <w:rPr>
          <w:w w:val="105"/>
        </w:rPr>
        <w:t>merci</w:t>
      </w:r>
      <w:r>
        <w:rPr>
          <w:spacing w:val="-15"/>
          <w:w w:val="105"/>
        </w:rPr>
        <w:t xml:space="preserve"> </w:t>
      </w:r>
      <w:r>
        <w:rPr>
          <w:w w:val="105"/>
        </w:rPr>
        <w:t>d’inclure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les points de vue de concurrents. Le rapport doit être envoyé par courriel à : </w:t>
      </w:r>
      <w:hyperlink r:id="rId8">
        <w:r>
          <w:rPr>
            <w:color w:val="0562C1"/>
            <w:w w:val="105"/>
            <w:u w:val="single" w:color="0562C1"/>
          </w:rPr>
          <w:t>rules@sailing.org</w:t>
        </w:r>
      </w:hyperlink>
      <w:r>
        <w:rPr>
          <w:color w:val="0562C1"/>
          <w:w w:val="105"/>
        </w:rPr>
        <w:t xml:space="preserve"> </w:t>
      </w:r>
      <w:r>
        <w:rPr>
          <w:w w:val="105"/>
        </w:rPr>
        <w:t xml:space="preserve">et </w:t>
      </w:r>
      <w:hyperlink r:id="rId9">
        <w:r>
          <w:rPr>
            <w:color w:val="0562C1"/>
            <w:w w:val="105"/>
            <w:u w:val="single" w:color="0562C1"/>
          </w:rPr>
          <w:t>cca@ffvoile.fr</w:t>
        </w:r>
      </w:hyperlink>
      <w:r>
        <w:rPr>
          <w:color w:val="0562C1"/>
          <w:w w:val="105"/>
        </w:rPr>
        <w:t xml:space="preserve"> </w:t>
      </w:r>
      <w:r>
        <w:rPr>
          <w:w w:val="105"/>
        </w:rPr>
        <w:t xml:space="preserve">en faisant référence au numéro de règle expérimentale indiqué en haut à droite de ce </w:t>
      </w:r>
      <w:r>
        <w:rPr>
          <w:spacing w:val="-2"/>
          <w:w w:val="105"/>
        </w:rPr>
        <w:t>document.</w:t>
      </w:r>
    </w:p>
    <w:p w14:paraId="7E2FA5CD" w14:textId="77777777" w:rsidR="00962BC8" w:rsidRDefault="00962BC8">
      <w:pPr>
        <w:pStyle w:val="Corpsdetexte"/>
      </w:pPr>
    </w:p>
    <w:p w14:paraId="04F89945" w14:textId="77777777" w:rsidR="00962BC8" w:rsidRDefault="00962BC8">
      <w:pPr>
        <w:pStyle w:val="Corpsdetexte"/>
        <w:spacing w:before="225"/>
      </w:pPr>
    </w:p>
    <w:p w14:paraId="501C9FD7" w14:textId="5265B17F" w:rsidR="00962BC8" w:rsidRDefault="009A1199">
      <w:pPr>
        <w:pStyle w:val="Corpsdetexte"/>
        <w:ind w:left="105"/>
        <w:jc w:val="both"/>
      </w:pPr>
      <w:r>
        <w:t>Traduction</w:t>
      </w:r>
      <w:r>
        <w:rPr>
          <w:spacing w:val="21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Commission</w:t>
      </w:r>
      <w:r>
        <w:rPr>
          <w:spacing w:val="17"/>
        </w:rPr>
        <w:t xml:space="preserve"> </w:t>
      </w:r>
      <w:r>
        <w:t>Centrale</w:t>
      </w:r>
      <w:r>
        <w:rPr>
          <w:spacing w:val="18"/>
        </w:rPr>
        <w:t xml:space="preserve"> </w:t>
      </w:r>
      <w:r>
        <w:t>d’Arbitrage,</w:t>
      </w:r>
      <w:r>
        <w:rPr>
          <w:spacing w:val="18"/>
        </w:rPr>
        <w:t xml:space="preserve"> </w:t>
      </w:r>
      <w:r w:rsidR="000A20BC">
        <w:t>mars 2025</w:t>
      </w:r>
      <w:bookmarkEnd w:id="0"/>
    </w:p>
    <w:sectPr w:rsidR="00962BC8">
      <w:pgSz w:w="12240" w:h="15840"/>
      <w:pgMar w:top="1160" w:right="1180" w:bottom="280" w:left="960" w:header="80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04FF" w14:textId="77777777" w:rsidR="0094559F" w:rsidRDefault="0094559F">
      <w:r>
        <w:separator/>
      </w:r>
    </w:p>
  </w:endnote>
  <w:endnote w:type="continuationSeparator" w:id="0">
    <w:p w14:paraId="345641C8" w14:textId="77777777" w:rsidR="0094559F" w:rsidRDefault="0094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01FB" w14:textId="77777777" w:rsidR="0094559F" w:rsidRDefault="0094559F">
      <w:r>
        <w:separator/>
      </w:r>
    </w:p>
  </w:footnote>
  <w:footnote w:type="continuationSeparator" w:id="0">
    <w:p w14:paraId="7AFC93B4" w14:textId="77777777" w:rsidR="0094559F" w:rsidRDefault="00945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BCDE" w14:textId="55505FA1" w:rsidR="00962BC8" w:rsidRPr="000A20BC" w:rsidRDefault="00B930DB" w:rsidP="00B930DB">
    <w:pPr>
      <w:jc w:val="right"/>
    </w:pPr>
    <w:r>
      <w:t>PENALITE DE DEPART ALTERNATIVE</w:t>
    </w:r>
    <w:r>
      <w:tab/>
      <w:t>DR21-01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36"/>
    <w:multiLevelType w:val="hybridMultilevel"/>
    <w:tmpl w:val="9B3CC876"/>
    <w:lvl w:ilvl="0" w:tplc="1428C050">
      <w:start w:val="1"/>
      <w:numFmt w:val="decimal"/>
      <w:lvlText w:val="%1."/>
      <w:lvlJc w:val="left"/>
      <w:pPr>
        <w:ind w:left="115" w:hanging="25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49A6EAD2">
      <w:numFmt w:val="bullet"/>
      <w:lvlText w:val="•"/>
      <w:lvlJc w:val="left"/>
      <w:pPr>
        <w:ind w:left="1118" w:hanging="254"/>
      </w:pPr>
      <w:rPr>
        <w:rFonts w:hint="default"/>
        <w:lang w:val="fr-FR" w:eastAsia="en-US" w:bidi="ar-SA"/>
      </w:rPr>
    </w:lvl>
    <w:lvl w:ilvl="2" w:tplc="27EE2310">
      <w:numFmt w:val="bullet"/>
      <w:lvlText w:val="•"/>
      <w:lvlJc w:val="left"/>
      <w:pPr>
        <w:ind w:left="2116" w:hanging="254"/>
      </w:pPr>
      <w:rPr>
        <w:rFonts w:hint="default"/>
        <w:lang w:val="fr-FR" w:eastAsia="en-US" w:bidi="ar-SA"/>
      </w:rPr>
    </w:lvl>
    <w:lvl w:ilvl="3" w:tplc="966E809E">
      <w:numFmt w:val="bullet"/>
      <w:lvlText w:val="•"/>
      <w:lvlJc w:val="left"/>
      <w:pPr>
        <w:ind w:left="3114" w:hanging="254"/>
      </w:pPr>
      <w:rPr>
        <w:rFonts w:hint="default"/>
        <w:lang w:val="fr-FR" w:eastAsia="en-US" w:bidi="ar-SA"/>
      </w:rPr>
    </w:lvl>
    <w:lvl w:ilvl="4" w:tplc="B9BC0580">
      <w:numFmt w:val="bullet"/>
      <w:lvlText w:val="•"/>
      <w:lvlJc w:val="left"/>
      <w:pPr>
        <w:ind w:left="4112" w:hanging="254"/>
      </w:pPr>
      <w:rPr>
        <w:rFonts w:hint="default"/>
        <w:lang w:val="fr-FR" w:eastAsia="en-US" w:bidi="ar-SA"/>
      </w:rPr>
    </w:lvl>
    <w:lvl w:ilvl="5" w:tplc="6D32A644">
      <w:numFmt w:val="bullet"/>
      <w:lvlText w:val="•"/>
      <w:lvlJc w:val="left"/>
      <w:pPr>
        <w:ind w:left="5110" w:hanging="254"/>
      </w:pPr>
      <w:rPr>
        <w:rFonts w:hint="default"/>
        <w:lang w:val="fr-FR" w:eastAsia="en-US" w:bidi="ar-SA"/>
      </w:rPr>
    </w:lvl>
    <w:lvl w:ilvl="6" w:tplc="18C49386">
      <w:numFmt w:val="bullet"/>
      <w:lvlText w:val="•"/>
      <w:lvlJc w:val="left"/>
      <w:pPr>
        <w:ind w:left="6108" w:hanging="254"/>
      </w:pPr>
      <w:rPr>
        <w:rFonts w:hint="default"/>
        <w:lang w:val="fr-FR" w:eastAsia="en-US" w:bidi="ar-SA"/>
      </w:rPr>
    </w:lvl>
    <w:lvl w:ilvl="7" w:tplc="0BC83E6E">
      <w:numFmt w:val="bullet"/>
      <w:lvlText w:val="•"/>
      <w:lvlJc w:val="left"/>
      <w:pPr>
        <w:ind w:left="7106" w:hanging="254"/>
      </w:pPr>
      <w:rPr>
        <w:rFonts w:hint="default"/>
        <w:lang w:val="fr-FR" w:eastAsia="en-US" w:bidi="ar-SA"/>
      </w:rPr>
    </w:lvl>
    <w:lvl w:ilvl="8" w:tplc="73445E4A">
      <w:numFmt w:val="bullet"/>
      <w:lvlText w:val="•"/>
      <w:lvlJc w:val="left"/>
      <w:pPr>
        <w:ind w:left="8104" w:hanging="254"/>
      </w:pPr>
      <w:rPr>
        <w:rFonts w:hint="default"/>
        <w:lang w:val="fr-FR" w:eastAsia="en-US" w:bidi="ar-SA"/>
      </w:rPr>
    </w:lvl>
  </w:abstractNum>
  <w:abstractNum w:abstractNumId="1" w15:restartNumberingAfterBreak="0">
    <w:nsid w:val="20965E6A"/>
    <w:multiLevelType w:val="hybridMultilevel"/>
    <w:tmpl w:val="A0A0BA7E"/>
    <w:lvl w:ilvl="0" w:tplc="1C7C2AA6">
      <w:start w:val="1"/>
      <w:numFmt w:val="lowerLetter"/>
      <w:lvlText w:val="(%1)"/>
      <w:lvlJc w:val="left"/>
      <w:pPr>
        <w:ind w:left="796" w:hanging="3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  <w:lang w:val="fr-FR" w:eastAsia="en-US" w:bidi="ar-SA"/>
      </w:rPr>
    </w:lvl>
    <w:lvl w:ilvl="1" w:tplc="99D86376">
      <w:numFmt w:val="bullet"/>
      <w:lvlText w:val="•"/>
      <w:lvlJc w:val="left"/>
      <w:pPr>
        <w:ind w:left="1730" w:hanging="339"/>
      </w:pPr>
      <w:rPr>
        <w:rFonts w:hint="default"/>
        <w:lang w:val="fr-FR" w:eastAsia="en-US" w:bidi="ar-SA"/>
      </w:rPr>
    </w:lvl>
    <w:lvl w:ilvl="2" w:tplc="1F00A77C">
      <w:numFmt w:val="bullet"/>
      <w:lvlText w:val="•"/>
      <w:lvlJc w:val="left"/>
      <w:pPr>
        <w:ind w:left="2660" w:hanging="339"/>
      </w:pPr>
      <w:rPr>
        <w:rFonts w:hint="default"/>
        <w:lang w:val="fr-FR" w:eastAsia="en-US" w:bidi="ar-SA"/>
      </w:rPr>
    </w:lvl>
    <w:lvl w:ilvl="3" w:tplc="B1F4596C">
      <w:numFmt w:val="bullet"/>
      <w:lvlText w:val="•"/>
      <w:lvlJc w:val="left"/>
      <w:pPr>
        <w:ind w:left="3590" w:hanging="339"/>
      </w:pPr>
      <w:rPr>
        <w:rFonts w:hint="default"/>
        <w:lang w:val="fr-FR" w:eastAsia="en-US" w:bidi="ar-SA"/>
      </w:rPr>
    </w:lvl>
    <w:lvl w:ilvl="4" w:tplc="E49E0E88">
      <w:numFmt w:val="bullet"/>
      <w:lvlText w:val="•"/>
      <w:lvlJc w:val="left"/>
      <w:pPr>
        <w:ind w:left="4520" w:hanging="339"/>
      </w:pPr>
      <w:rPr>
        <w:rFonts w:hint="default"/>
        <w:lang w:val="fr-FR" w:eastAsia="en-US" w:bidi="ar-SA"/>
      </w:rPr>
    </w:lvl>
    <w:lvl w:ilvl="5" w:tplc="C5EEB2D0">
      <w:numFmt w:val="bullet"/>
      <w:lvlText w:val="•"/>
      <w:lvlJc w:val="left"/>
      <w:pPr>
        <w:ind w:left="5450" w:hanging="339"/>
      </w:pPr>
      <w:rPr>
        <w:rFonts w:hint="default"/>
        <w:lang w:val="fr-FR" w:eastAsia="en-US" w:bidi="ar-SA"/>
      </w:rPr>
    </w:lvl>
    <w:lvl w:ilvl="6" w:tplc="66764DAE">
      <w:numFmt w:val="bullet"/>
      <w:lvlText w:val="•"/>
      <w:lvlJc w:val="left"/>
      <w:pPr>
        <w:ind w:left="6380" w:hanging="339"/>
      </w:pPr>
      <w:rPr>
        <w:rFonts w:hint="default"/>
        <w:lang w:val="fr-FR" w:eastAsia="en-US" w:bidi="ar-SA"/>
      </w:rPr>
    </w:lvl>
    <w:lvl w:ilvl="7" w:tplc="59B00C0E">
      <w:numFmt w:val="bullet"/>
      <w:lvlText w:val="•"/>
      <w:lvlJc w:val="left"/>
      <w:pPr>
        <w:ind w:left="7310" w:hanging="339"/>
      </w:pPr>
      <w:rPr>
        <w:rFonts w:hint="default"/>
        <w:lang w:val="fr-FR" w:eastAsia="en-US" w:bidi="ar-SA"/>
      </w:rPr>
    </w:lvl>
    <w:lvl w:ilvl="8" w:tplc="E048ABFE">
      <w:numFmt w:val="bullet"/>
      <w:lvlText w:val="•"/>
      <w:lvlJc w:val="left"/>
      <w:pPr>
        <w:ind w:left="8240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64770668"/>
    <w:multiLevelType w:val="hybridMultilevel"/>
    <w:tmpl w:val="E9947A1C"/>
    <w:lvl w:ilvl="0" w:tplc="236E780E">
      <w:start w:val="1"/>
      <w:numFmt w:val="lowerLetter"/>
      <w:lvlText w:val="(%1)"/>
      <w:lvlJc w:val="left"/>
      <w:pPr>
        <w:ind w:left="794" w:hanging="7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  <w:lang w:val="fr-FR" w:eastAsia="en-US" w:bidi="ar-SA"/>
      </w:rPr>
    </w:lvl>
    <w:lvl w:ilvl="1" w:tplc="3DC4FFE8">
      <w:numFmt w:val="bullet"/>
      <w:lvlText w:val="•"/>
      <w:lvlJc w:val="left"/>
      <w:pPr>
        <w:ind w:left="1371" w:hanging="717"/>
      </w:pPr>
      <w:rPr>
        <w:rFonts w:hint="default"/>
        <w:lang w:val="fr-FR" w:eastAsia="en-US" w:bidi="ar-SA"/>
      </w:rPr>
    </w:lvl>
    <w:lvl w:ilvl="2" w:tplc="F6222406">
      <w:numFmt w:val="bullet"/>
      <w:lvlText w:val="•"/>
      <w:lvlJc w:val="left"/>
      <w:pPr>
        <w:ind w:left="1943" w:hanging="717"/>
      </w:pPr>
      <w:rPr>
        <w:rFonts w:hint="default"/>
        <w:lang w:val="fr-FR" w:eastAsia="en-US" w:bidi="ar-SA"/>
      </w:rPr>
    </w:lvl>
    <w:lvl w:ilvl="3" w:tplc="72C2D9A6">
      <w:numFmt w:val="bullet"/>
      <w:lvlText w:val="•"/>
      <w:lvlJc w:val="left"/>
      <w:pPr>
        <w:ind w:left="2515" w:hanging="717"/>
      </w:pPr>
      <w:rPr>
        <w:rFonts w:hint="default"/>
        <w:lang w:val="fr-FR" w:eastAsia="en-US" w:bidi="ar-SA"/>
      </w:rPr>
    </w:lvl>
    <w:lvl w:ilvl="4" w:tplc="5DB0BC32">
      <w:numFmt w:val="bullet"/>
      <w:lvlText w:val="•"/>
      <w:lvlJc w:val="left"/>
      <w:pPr>
        <w:ind w:left="3087" w:hanging="717"/>
      </w:pPr>
      <w:rPr>
        <w:rFonts w:hint="default"/>
        <w:lang w:val="fr-FR" w:eastAsia="en-US" w:bidi="ar-SA"/>
      </w:rPr>
    </w:lvl>
    <w:lvl w:ilvl="5" w:tplc="7F742D0C">
      <w:numFmt w:val="bullet"/>
      <w:lvlText w:val="•"/>
      <w:lvlJc w:val="left"/>
      <w:pPr>
        <w:ind w:left="3659" w:hanging="717"/>
      </w:pPr>
      <w:rPr>
        <w:rFonts w:hint="default"/>
        <w:lang w:val="fr-FR" w:eastAsia="en-US" w:bidi="ar-SA"/>
      </w:rPr>
    </w:lvl>
    <w:lvl w:ilvl="6" w:tplc="A62C9778">
      <w:numFmt w:val="bullet"/>
      <w:lvlText w:val="•"/>
      <w:lvlJc w:val="left"/>
      <w:pPr>
        <w:ind w:left="4231" w:hanging="717"/>
      </w:pPr>
      <w:rPr>
        <w:rFonts w:hint="default"/>
        <w:lang w:val="fr-FR" w:eastAsia="en-US" w:bidi="ar-SA"/>
      </w:rPr>
    </w:lvl>
    <w:lvl w:ilvl="7" w:tplc="5ADE8998">
      <w:numFmt w:val="bullet"/>
      <w:lvlText w:val="•"/>
      <w:lvlJc w:val="left"/>
      <w:pPr>
        <w:ind w:left="4803" w:hanging="717"/>
      </w:pPr>
      <w:rPr>
        <w:rFonts w:hint="default"/>
        <w:lang w:val="fr-FR" w:eastAsia="en-US" w:bidi="ar-SA"/>
      </w:rPr>
    </w:lvl>
    <w:lvl w:ilvl="8" w:tplc="02C6AA30">
      <w:numFmt w:val="bullet"/>
      <w:lvlText w:val="•"/>
      <w:lvlJc w:val="left"/>
      <w:pPr>
        <w:ind w:left="5375" w:hanging="717"/>
      </w:pPr>
      <w:rPr>
        <w:rFonts w:hint="default"/>
        <w:lang w:val="fr-FR" w:eastAsia="en-US" w:bidi="ar-SA"/>
      </w:rPr>
    </w:lvl>
  </w:abstractNum>
  <w:abstractNum w:abstractNumId="3" w15:restartNumberingAfterBreak="0">
    <w:nsid w:val="65F10BE1"/>
    <w:multiLevelType w:val="hybridMultilevel"/>
    <w:tmpl w:val="C60E91D4"/>
    <w:lvl w:ilvl="0" w:tplc="EC8081BE">
      <w:start w:val="1"/>
      <w:numFmt w:val="decimal"/>
      <w:lvlText w:val="%1."/>
      <w:lvlJc w:val="left"/>
      <w:pPr>
        <w:ind w:left="335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 w:tplc="B5980D46">
      <w:start w:val="1"/>
      <w:numFmt w:val="lowerLetter"/>
      <w:lvlText w:val="(%2)"/>
      <w:lvlJc w:val="left"/>
      <w:pPr>
        <w:ind w:left="1453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3"/>
        <w:sz w:val="20"/>
        <w:szCs w:val="20"/>
        <w:lang w:val="fr-FR" w:eastAsia="en-US" w:bidi="ar-SA"/>
      </w:rPr>
    </w:lvl>
    <w:lvl w:ilvl="2" w:tplc="A656DC9E">
      <w:numFmt w:val="bullet"/>
      <w:lvlText w:val="•"/>
      <w:lvlJc w:val="left"/>
      <w:pPr>
        <w:ind w:left="2420" w:hanging="720"/>
      </w:pPr>
      <w:rPr>
        <w:rFonts w:hint="default"/>
        <w:lang w:val="fr-FR" w:eastAsia="en-US" w:bidi="ar-SA"/>
      </w:rPr>
    </w:lvl>
    <w:lvl w:ilvl="3" w:tplc="491E7A28">
      <w:numFmt w:val="bullet"/>
      <w:lvlText w:val="•"/>
      <w:lvlJc w:val="left"/>
      <w:pPr>
        <w:ind w:left="3380" w:hanging="720"/>
      </w:pPr>
      <w:rPr>
        <w:rFonts w:hint="default"/>
        <w:lang w:val="fr-FR" w:eastAsia="en-US" w:bidi="ar-SA"/>
      </w:rPr>
    </w:lvl>
    <w:lvl w:ilvl="4" w:tplc="B4B88932">
      <w:numFmt w:val="bullet"/>
      <w:lvlText w:val="•"/>
      <w:lvlJc w:val="left"/>
      <w:pPr>
        <w:ind w:left="4340" w:hanging="720"/>
      </w:pPr>
      <w:rPr>
        <w:rFonts w:hint="default"/>
        <w:lang w:val="fr-FR" w:eastAsia="en-US" w:bidi="ar-SA"/>
      </w:rPr>
    </w:lvl>
    <w:lvl w:ilvl="5" w:tplc="C7385CDA">
      <w:numFmt w:val="bullet"/>
      <w:lvlText w:val="•"/>
      <w:lvlJc w:val="left"/>
      <w:pPr>
        <w:ind w:left="5300" w:hanging="720"/>
      </w:pPr>
      <w:rPr>
        <w:rFonts w:hint="default"/>
        <w:lang w:val="fr-FR" w:eastAsia="en-US" w:bidi="ar-SA"/>
      </w:rPr>
    </w:lvl>
    <w:lvl w:ilvl="6" w:tplc="8C3C631A">
      <w:numFmt w:val="bullet"/>
      <w:lvlText w:val="•"/>
      <w:lvlJc w:val="left"/>
      <w:pPr>
        <w:ind w:left="6260" w:hanging="720"/>
      </w:pPr>
      <w:rPr>
        <w:rFonts w:hint="default"/>
        <w:lang w:val="fr-FR" w:eastAsia="en-US" w:bidi="ar-SA"/>
      </w:rPr>
    </w:lvl>
    <w:lvl w:ilvl="7" w:tplc="4BEAE3DE">
      <w:numFmt w:val="bullet"/>
      <w:lvlText w:val="•"/>
      <w:lvlJc w:val="left"/>
      <w:pPr>
        <w:ind w:left="7220" w:hanging="720"/>
      </w:pPr>
      <w:rPr>
        <w:rFonts w:hint="default"/>
        <w:lang w:val="fr-FR" w:eastAsia="en-US" w:bidi="ar-SA"/>
      </w:rPr>
    </w:lvl>
    <w:lvl w:ilvl="8" w:tplc="366AFB86">
      <w:numFmt w:val="bullet"/>
      <w:lvlText w:val="•"/>
      <w:lvlJc w:val="left"/>
      <w:pPr>
        <w:ind w:left="8180" w:hanging="72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8"/>
    <w:rsid w:val="00073894"/>
    <w:rsid w:val="000A20BC"/>
    <w:rsid w:val="003E5DCF"/>
    <w:rsid w:val="004D4C16"/>
    <w:rsid w:val="008A5472"/>
    <w:rsid w:val="0094559F"/>
    <w:rsid w:val="00962BC8"/>
    <w:rsid w:val="009A1199"/>
    <w:rsid w:val="00B930DB"/>
    <w:rsid w:val="00E30CC4"/>
    <w:rsid w:val="00F84241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62E33"/>
  <w15:docId w15:val="{564C5D99-35F4-9E42-8819-319DAF46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05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4"/>
      <w:ind w:left="20"/>
    </w:pPr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115" w:hanging="7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155"/>
    </w:pPr>
  </w:style>
  <w:style w:type="paragraph" w:styleId="En-tte">
    <w:name w:val="header"/>
    <w:basedOn w:val="Normal"/>
    <w:link w:val="En-tteCar"/>
    <w:uiPriority w:val="99"/>
    <w:unhideWhenUsed/>
    <w:rsid w:val="00F842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4241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42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241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les@sailing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a@ffvoil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1211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Pénalité aternative départ 2021.docx</vt:lpstr>
    </vt:vector>
  </TitlesOfParts>
  <Company/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Pénalité aternative départ 2021.docx</dc:title>
  <dc:creator>cecile.venuat</dc:creator>
  <cp:lastModifiedBy>Romain Gautier</cp:lastModifiedBy>
  <cp:revision>5</cp:revision>
  <dcterms:created xsi:type="dcterms:W3CDTF">2025-03-28T15:36:00Z</dcterms:created>
  <dcterms:modified xsi:type="dcterms:W3CDTF">2025-03-28T16:02:00Z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